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E9E" w:rsidRPr="005E151E" w:rsidRDefault="00BA6E9E" w:rsidP="00BA6E9E">
      <w:pPr>
        <w:jc w:val="right"/>
      </w:pPr>
      <w:bookmarkStart w:id="0" w:name="_Toc121031749"/>
      <w:bookmarkStart w:id="1" w:name="_Toc215638673"/>
      <w:bookmarkStart w:id="2" w:name="_Toc237319667"/>
      <w:bookmarkStart w:id="3" w:name="_Hlk41057029"/>
      <w:r w:rsidRPr="005E151E">
        <w:t>Приложение № 1 к Документации о закупке</w:t>
      </w:r>
    </w:p>
    <w:bookmarkEnd w:id="0"/>
    <w:bookmarkEnd w:id="1"/>
    <w:bookmarkEnd w:id="2"/>
    <w:bookmarkEnd w:id="3"/>
    <w:p w:rsidR="00297DCC" w:rsidRPr="005E151E" w:rsidRDefault="00297DCC" w:rsidP="00587B21">
      <w:pPr>
        <w:pStyle w:val="10"/>
        <w:numPr>
          <w:ilvl w:val="0"/>
          <w:numId w:val="0"/>
        </w:numPr>
        <w:spacing w:before="240" w:after="240"/>
        <w:jc w:val="center"/>
        <w:rPr>
          <w:rFonts w:ascii="Tahoma" w:hAnsi="Tahoma" w:cs="Tahoma"/>
          <w:i w:val="0"/>
          <w:szCs w:val="22"/>
          <w:lang w:eastAsia="en-US"/>
        </w:rPr>
      </w:pPr>
      <w:r w:rsidRPr="005E151E">
        <w:rPr>
          <w:rFonts w:ascii="Tahoma" w:hAnsi="Tahoma" w:cs="Tahoma"/>
          <w:i w:val="0"/>
          <w:szCs w:val="22"/>
          <w:lang w:eastAsia="en-US"/>
        </w:rPr>
        <w:t>Техническое задание</w:t>
      </w:r>
    </w:p>
    <w:p w:rsidR="002B1D94" w:rsidRPr="005E151E" w:rsidRDefault="00193715" w:rsidP="001109A7">
      <w:pPr>
        <w:spacing w:after="0" w:line="240" w:lineRule="auto"/>
        <w:ind w:firstLine="567"/>
        <w:jc w:val="center"/>
        <w:rPr>
          <w:rFonts w:ascii="Tahoma" w:eastAsia="Times New Roman" w:hAnsi="Tahoma" w:cs="Tahoma"/>
          <w:highlight w:val="red"/>
        </w:rPr>
      </w:pPr>
      <w:r w:rsidRPr="005E151E">
        <w:rPr>
          <w:rFonts w:ascii="Tahoma" w:eastAsia="Times New Roman" w:hAnsi="Tahoma" w:cs="Tahoma"/>
        </w:rPr>
        <w:t>На выполнение работ по установке,</w:t>
      </w:r>
      <w:r w:rsidR="004A5935" w:rsidRPr="005E151E">
        <w:rPr>
          <w:rFonts w:ascii="Tahoma" w:eastAsia="Times New Roman" w:hAnsi="Tahoma" w:cs="Tahoma"/>
        </w:rPr>
        <w:t xml:space="preserve"> замене, </w:t>
      </w:r>
      <w:r w:rsidRPr="005E151E">
        <w:rPr>
          <w:rFonts w:ascii="Tahoma" w:eastAsia="Times New Roman" w:hAnsi="Tahoma" w:cs="Tahoma"/>
        </w:rPr>
        <w:t xml:space="preserve">наладке интеллектуальных приборов учета и трансформаторов тока на территории </w:t>
      </w:r>
      <w:r w:rsidR="00B246C2">
        <w:rPr>
          <w:rFonts w:ascii="Tahoma" w:eastAsia="Times New Roman" w:hAnsi="Tahoma" w:cs="Tahoma"/>
        </w:rPr>
        <w:t>Юго-Западного</w:t>
      </w:r>
      <w:r w:rsidR="001109A7" w:rsidRPr="005E151E">
        <w:rPr>
          <w:rFonts w:ascii="Tahoma" w:eastAsia="Times New Roman" w:hAnsi="Tahoma" w:cs="Tahoma"/>
        </w:rPr>
        <w:t xml:space="preserve"> отделения Свердловского филиала </w:t>
      </w:r>
      <w:r w:rsidR="000E21CB" w:rsidRPr="005E151E">
        <w:rPr>
          <w:rFonts w:ascii="Tahoma" w:eastAsia="Times New Roman" w:hAnsi="Tahoma" w:cs="Tahoma"/>
        </w:rPr>
        <w:t>АО «</w:t>
      </w:r>
      <w:r w:rsidR="001109A7" w:rsidRPr="005E151E">
        <w:rPr>
          <w:rFonts w:ascii="Tahoma" w:eastAsia="Times New Roman" w:hAnsi="Tahoma" w:cs="Tahoma"/>
        </w:rPr>
        <w:t>ЭнергосбыТ Плюс</w:t>
      </w:r>
      <w:r w:rsidR="000E21CB" w:rsidRPr="005E151E">
        <w:rPr>
          <w:rFonts w:ascii="Tahoma" w:eastAsia="Times New Roman" w:hAnsi="Tahoma" w:cs="Tahoma"/>
        </w:rPr>
        <w:t>»</w:t>
      </w:r>
    </w:p>
    <w:tbl>
      <w:tblPr>
        <w:tblStyle w:val="af8"/>
        <w:tblW w:w="9918" w:type="dxa"/>
        <w:tblLook w:val="04A0" w:firstRow="1" w:lastRow="0" w:firstColumn="1" w:lastColumn="0" w:noHBand="0" w:noVBand="1"/>
      </w:tblPr>
      <w:tblGrid>
        <w:gridCol w:w="518"/>
        <w:gridCol w:w="2284"/>
        <w:gridCol w:w="7116"/>
      </w:tblGrid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5C1FFD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№ </w:t>
            </w:r>
            <w:r w:rsidR="00297DCC" w:rsidRPr="005E151E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2284" w:type="dxa"/>
            <w:vAlign w:val="center"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193715" w:rsidRPr="005E151E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2284" w:type="dxa"/>
            <w:vAlign w:val="center"/>
            <w:hideMark/>
          </w:tcPr>
          <w:p w:rsidR="00193715" w:rsidRPr="005E151E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7116" w:type="dxa"/>
            <w:vAlign w:val="center"/>
            <w:hideMark/>
          </w:tcPr>
          <w:p w:rsidR="00193715" w:rsidRPr="005E151E" w:rsidRDefault="0059198A" w:rsidP="00265A8F">
            <w:pPr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 w:rsidR="00193715" w:rsidRPr="005E151E">
              <w:rPr>
                <w:rFonts w:ascii="Tahoma" w:eastAsia="Times New Roman" w:hAnsi="Tahoma" w:cs="Tahoma"/>
                <w:sz w:val="20"/>
                <w:szCs w:val="20"/>
              </w:rPr>
              <w:t>Выполнен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ие работ по установке и наладке и</w:t>
            </w:r>
            <w:r w:rsidR="00193715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нтеллектуальных приборов учёта </w:t>
            </w:r>
            <w:r w:rsidR="00DF0881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электрической энергии </w:t>
            </w:r>
            <w:r w:rsidR="00193715"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(далее ПУ ИСУ) и трансформаторов тока (далее ТТ) на территории </w:t>
            </w:r>
            <w:r w:rsidR="00265A8F" w:rsidRPr="005E151E">
              <w:rPr>
                <w:rFonts w:ascii="Tahoma" w:eastAsia="Times New Roman" w:hAnsi="Tahoma" w:cs="Tahoma"/>
                <w:sz w:val="20"/>
                <w:szCs w:val="20"/>
              </w:rPr>
              <w:fldChar w:fldCharType="begin"/>
            </w:r>
            <w:r w:rsidR="00265A8F" w:rsidRPr="005E151E">
              <w:rPr>
                <w:rFonts w:ascii="Tahoma" w:eastAsia="Times New Roman" w:hAnsi="Tahoma" w:cs="Tahoma"/>
                <w:sz w:val="20"/>
                <w:szCs w:val="20"/>
              </w:rPr>
              <w:instrText xml:space="preserve"> REF Отделение \h  \* MERGEFORMAT </w:instrText>
            </w:r>
            <w:r w:rsidR="00265A8F" w:rsidRPr="005E151E">
              <w:rPr>
                <w:rFonts w:ascii="Tahoma" w:eastAsia="Times New Roman" w:hAnsi="Tahoma" w:cs="Tahoma"/>
                <w:sz w:val="20"/>
                <w:szCs w:val="20"/>
              </w:rPr>
            </w:r>
            <w:r w:rsidR="00265A8F" w:rsidRPr="005E151E">
              <w:rPr>
                <w:rFonts w:ascii="Tahoma" w:eastAsia="Times New Roman" w:hAnsi="Tahoma" w:cs="Tahoma"/>
                <w:sz w:val="20"/>
                <w:szCs w:val="20"/>
              </w:rPr>
              <w:fldChar w:fldCharType="separate"/>
            </w:r>
            <w:r w:rsidR="00B246C2">
              <w:rPr>
                <w:rFonts w:ascii="Tahoma" w:eastAsia="Times New Roman" w:hAnsi="Tahoma" w:cs="Tahoma"/>
                <w:sz w:val="20"/>
                <w:szCs w:val="20"/>
              </w:rPr>
              <w:t>Юго-Западного</w:t>
            </w:r>
            <w:r w:rsidR="00265A8F" w:rsidRPr="005E151E">
              <w:rPr>
                <w:rFonts w:ascii="Tahoma" w:eastAsia="Times New Roman" w:hAnsi="Tahoma" w:cs="Tahoma"/>
                <w:sz w:val="20"/>
                <w:szCs w:val="20"/>
              </w:rPr>
              <w:fldChar w:fldCharType="end"/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отделения Свердловского филиала </w:t>
            </w:r>
            <w:r w:rsidR="008A4446" w:rsidRPr="005E151E">
              <w:rPr>
                <w:rFonts w:ascii="Tahoma" w:eastAsia="Times New Roman" w:hAnsi="Tahoma" w:cs="Tahoma"/>
                <w:sz w:val="20"/>
                <w:szCs w:val="20"/>
              </w:rPr>
              <w:t>АО «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ЭнергосбыТ Плюс</w:t>
            </w:r>
            <w:r w:rsidR="008A4446" w:rsidRPr="005E151E">
              <w:rPr>
                <w:rFonts w:ascii="Tahoma" w:eastAsia="Times New Roman" w:hAnsi="Tahoma" w:cs="Tahoma"/>
                <w:sz w:val="20"/>
                <w:szCs w:val="20"/>
              </w:rPr>
              <w:t>»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193715" w:rsidRPr="005E151E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  <w:tc>
          <w:tcPr>
            <w:tcW w:w="2284" w:type="dxa"/>
            <w:vAlign w:val="center"/>
            <w:hideMark/>
          </w:tcPr>
          <w:p w:rsidR="00193715" w:rsidRPr="005E151E" w:rsidRDefault="00193715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7116" w:type="dxa"/>
            <w:vAlign w:val="center"/>
          </w:tcPr>
          <w:p w:rsidR="00193715" w:rsidRPr="005E151E" w:rsidRDefault="0059198A" w:rsidP="005E151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193715" w:rsidRPr="005E151E">
              <w:rPr>
                <w:rFonts w:ascii="Tahoma" w:hAnsi="Tahoma" w:cs="Tahoma"/>
                <w:sz w:val="20"/>
                <w:szCs w:val="20"/>
              </w:rPr>
              <w:t>Многоквартирные дома (далее МКД)</w:t>
            </w:r>
            <w:r w:rsidR="00B3472D" w:rsidRPr="005E151E">
              <w:rPr>
                <w:rFonts w:ascii="Tahoma" w:hAnsi="Tahoma" w:cs="Tahoma"/>
                <w:sz w:val="20"/>
                <w:szCs w:val="20"/>
              </w:rPr>
              <w:t xml:space="preserve"> и общежития (при наличии технической возможности)</w:t>
            </w:r>
            <w:r w:rsidR="00DF0881" w:rsidRPr="005E151E">
              <w:rPr>
                <w:rFonts w:ascii="Tahoma" w:hAnsi="Tahoma" w:cs="Tahoma"/>
                <w:sz w:val="20"/>
                <w:szCs w:val="20"/>
              </w:rPr>
              <w:t xml:space="preserve"> находящиеся</w:t>
            </w:r>
            <w:r w:rsidR="00193715" w:rsidRPr="005E151E">
              <w:rPr>
                <w:rFonts w:ascii="Tahoma" w:hAnsi="Tahoma" w:cs="Tahoma"/>
                <w:sz w:val="20"/>
                <w:szCs w:val="20"/>
              </w:rPr>
              <w:t xml:space="preserve"> на территории</w:t>
            </w:r>
            <w:r w:rsidR="00DF0881"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65A8F" w:rsidRPr="005E151E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265A8F" w:rsidRPr="005E151E">
              <w:rPr>
                <w:rFonts w:ascii="Tahoma" w:hAnsi="Tahoma" w:cs="Tahoma"/>
                <w:sz w:val="20"/>
                <w:szCs w:val="20"/>
              </w:rPr>
              <w:instrText xml:space="preserve"> REF Отделение \h  \* MERGEFORMAT </w:instrText>
            </w:r>
            <w:r w:rsidR="00265A8F" w:rsidRPr="005E151E">
              <w:rPr>
                <w:rFonts w:ascii="Tahoma" w:hAnsi="Tahoma" w:cs="Tahoma"/>
                <w:sz w:val="20"/>
                <w:szCs w:val="20"/>
              </w:rPr>
            </w:r>
            <w:r w:rsidR="00265A8F" w:rsidRPr="005E151E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B246C2">
              <w:rPr>
                <w:rFonts w:ascii="Tahoma" w:hAnsi="Tahoma" w:cs="Tahoma"/>
                <w:sz w:val="20"/>
                <w:szCs w:val="20"/>
              </w:rPr>
              <w:t>Юго-Западного</w:t>
            </w:r>
            <w:r w:rsidR="00265A8F" w:rsidRPr="005E151E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1109A7" w:rsidRPr="005E151E">
              <w:rPr>
                <w:rFonts w:ascii="Tahoma" w:hAnsi="Tahoma" w:cs="Tahoma"/>
                <w:sz w:val="20"/>
                <w:szCs w:val="20"/>
              </w:rPr>
              <w:t xml:space="preserve"> отделения Свердловского филиала </w:t>
            </w:r>
            <w:r w:rsidR="008A4446" w:rsidRPr="005E151E">
              <w:rPr>
                <w:rFonts w:ascii="Tahoma" w:hAnsi="Tahoma" w:cs="Tahoma"/>
                <w:sz w:val="20"/>
                <w:szCs w:val="20"/>
              </w:rPr>
              <w:t>АО «</w:t>
            </w:r>
            <w:r w:rsidR="001109A7" w:rsidRPr="005E151E">
              <w:rPr>
                <w:rFonts w:ascii="Tahoma" w:hAnsi="Tahoma" w:cs="Tahoma"/>
                <w:sz w:val="20"/>
                <w:szCs w:val="20"/>
              </w:rPr>
              <w:t>ЭнергосбыТ Плюс</w:t>
            </w:r>
            <w:r w:rsidR="008A4446" w:rsidRPr="005E151E">
              <w:rPr>
                <w:rFonts w:ascii="Tahoma" w:hAnsi="Tahoma" w:cs="Tahoma"/>
                <w:sz w:val="20"/>
                <w:szCs w:val="20"/>
              </w:rPr>
              <w:t>»</w:t>
            </w:r>
            <w:r w:rsidR="000102CA" w:rsidRPr="005E151E">
              <w:rPr>
                <w:rFonts w:ascii="Tahoma" w:hAnsi="Tahoma" w:cs="Tahoma"/>
                <w:sz w:val="20"/>
                <w:szCs w:val="20"/>
              </w:rPr>
              <w:t xml:space="preserve"> (Приложение №</w:t>
            </w:r>
            <w:r w:rsidR="005E151E">
              <w:rPr>
                <w:rFonts w:ascii="Tahoma" w:hAnsi="Tahoma" w:cs="Tahoma"/>
                <w:sz w:val="20"/>
                <w:szCs w:val="20"/>
              </w:rPr>
              <w:t xml:space="preserve"> 9</w:t>
            </w:r>
            <w:r w:rsidR="000102CA" w:rsidRPr="005E151E">
              <w:rPr>
                <w:rFonts w:ascii="Tahoma" w:hAnsi="Tahoma" w:cs="Tahoma"/>
                <w:sz w:val="20"/>
                <w:szCs w:val="20"/>
              </w:rPr>
              <w:t xml:space="preserve"> к Договору)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7116" w:type="dxa"/>
            <w:vAlign w:val="center"/>
          </w:tcPr>
          <w:p w:rsidR="0089038F" w:rsidRPr="005E151E" w:rsidRDefault="0059198A" w:rsidP="0089038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89038F" w:rsidRPr="005E151E">
              <w:rPr>
                <w:rFonts w:ascii="Tahoma" w:hAnsi="Tahoma" w:cs="Tahoma"/>
                <w:sz w:val="20"/>
                <w:szCs w:val="20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:rsidR="0089038F" w:rsidRPr="005E151E" w:rsidRDefault="0089038F" w:rsidP="0089038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Общий срок выполнения работ:</w:t>
            </w:r>
          </w:p>
          <w:p w:rsidR="0089038F" w:rsidRPr="003809A2" w:rsidRDefault="0089038F" w:rsidP="0089038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Начало выполнения работ - не позднее 3 (трех) рабочих дней с момента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заключения </w:t>
            </w:r>
            <w:r w:rsidRPr="003809A2">
              <w:rPr>
                <w:rFonts w:ascii="Tahoma" w:hAnsi="Tahoma" w:cs="Tahoma"/>
                <w:sz w:val="20"/>
                <w:szCs w:val="20"/>
              </w:rPr>
              <w:t xml:space="preserve">Сторонами Договора, </w:t>
            </w:r>
            <w:r w:rsidRPr="00D63F31">
              <w:rPr>
                <w:rFonts w:ascii="Tahoma" w:hAnsi="Tahoma" w:cs="Tahoma"/>
                <w:sz w:val="20"/>
                <w:szCs w:val="20"/>
              </w:rPr>
              <w:t>но не ранее 12.01.2026 г.</w:t>
            </w:r>
          </w:p>
          <w:p w:rsidR="0089038F" w:rsidRPr="005E151E" w:rsidRDefault="0089038F" w:rsidP="0089038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809A2">
              <w:rPr>
                <w:rFonts w:ascii="Tahoma" w:hAnsi="Tahoma" w:cs="Tahoma"/>
                <w:sz w:val="20"/>
                <w:szCs w:val="20"/>
              </w:rPr>
              <w:t xml:space="preserve">     Окончание выполнения работ </w:t>
            </w:r>
            <w:r w:rsidRPr="00D63F31">
              <w:rPr>
                <w:rFonts w:ascii="Tahoma" w:hAnsi="Tahoma" w:cs="Tahoma"/>
                <w:sz w:val="20"/>
                <w:szCs w:val="20"/>
              </w:rPr>
              <w:t>– не позднее «15» декабря 2026 г.</w:t>
            </w:r>
          </w:p>
          <w:p w:rsidR="00856BBF" w:rsidRPr="005E151E" w:rsidRDefault="0089038F" w:rsidP="0089038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2284" w:type="dxa"/>
            <w:vAlign w:val="center"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</w:tcPr>
          <w:p w:rsidR="0089038F" w:rsidRPr="005E151E" w:rsidRDefault="0059198A" w:rsidP="0089038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89038F" w:rsidRPr="005E151E">
              <w:rPr>
                <w:rFonts w:ascii="Tahoma" w:hAnsi="Tahoma" w:cs="Tahoma"/>
                <w:sz w:val="20"/>
                <w:szCs w:val="20"/>
              </w:rPr>
              <w:t xml:space="preserve">      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объектах, в соответствии с графиком производства работ (Приложение 1 к Техническому заданию), ведомостью объемов работ (Приложение 2 к Техническому заданию), перечнем необходимых товарно-материальных ценностей (далее ТМЦ) (Приложение 3 к Техническому заданию).</w:t>
            </w:r>
          </w:p>
          <w:p w:rsidR="0089038F" w:rsidRPr="005E151E" w:rsidRDefault="0089038F" w:rsidP="0089038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 У Заказчика отсутствует обязанность закупить весь объем выполняемых работ, указанный в Техническом задании. Объем выполняемых работ указан ориентировочно.</w:t>
            </w:r>
          </w:p>
          <w:p w:rsidR="0089038F" w:rsidRPr="003809A2" w:rsidRDefault="0089038F" w:rsidP="0089038F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 Работы выполняются с использованием оборудования и материалов Подрядчика (за исключением ПУ ИСУ, трансформаторов тока и пломбировочной продукции</w:t>
            </w:r>
            <w:r w:rsidRPr="00D63F31">
              <w:rPr>
                <w:rFonts w:ascii="Tahoma" w:hAnsi="Tahoma" w:cs="Tahoma"/>
                <w:sz w:val="20"/>
                <w:szCs w:val="20"/>
              </w:rPr>
              <w:t>, выносных GSM антенн сотовой связи для усиления сигнала сотовой связи с целью вывода установленного электросчетчика на опрос интеллектуальной системой учета).</w:t>
            </w:r>
          </w:p>
          <w:p w:rsidR="0089038F" w:rsidRPr="005E151E" w:rsidRDefault="0089038F" w:rsidP="0089038F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809A2">
              <w:rPr>
                <w:rFonts w:ascii="Tahoma" w:hAnsi="Tahoma" w:cs="Tahoma"/>
                <w:sz w:val="20"/>
                <w:szCs w:val="20"/>
              </w:rPr>
              <w:t xml:space="preserve">      До начала работ на объекте Подрядчик проводит обследование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непригодности существующего прибора учета для коммерческих расчетов по причинам: истечения даты интервала между поверками, истечения срока эксплуатации прибора учета, выхода прибора учета из строя и.т.д.</w:t>
            </w:r>
          </w:p>
          <w:p w:rsidR="0089038F" w:rsidRPr="005E151E" w:rsidRDefault="0089038F" w:rsidP="0089038F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случаев, работы на таком объекте не выполняются, Подрядчик обязан произвести фотофиксацию и </w:t>
            </w: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уведомить Заказчика путем оформления акта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учета. Заказчик вправе заменить в графике производства работ.</w:t>
            </w:r>
          </w:p>
          <w:p w:rsidR="0089038F" w:rsidRPr="005E151E" w:rsidRDefault="0089038F" w:rsidP="0089038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Подготовку и хранение материалов,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необходимых для выполнения работ,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необходимо проводить вне рабочей зоны и доставлять к зоне работ транспортом Подрядчика готовыми к применению 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для выполнения работ;</w:t>
            </w:r>
          </w:p>
          <w:p w:rsidR="0089038F" w:rsidRPr="005E151E" w:rsidRDefault="0089038F" w:rsidP="0089038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работы.</w:t>
            </w:r>
          </w:p>
          <w:p w:rsidR="0089038F" w:rsidRPr="005E151E" w:rsidRDefault="0089038F" w:rsidP="0089038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Подрядчик должен вывезти в течение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мусор.</w:t>
            </w:r>
          </w:p>
          <w:p w:rsidR="0089038F" w:rsidRPr="005E151E" w:rsidRDefault="0089038F" w:rsidP="0089038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Заказчик, имеет право пересматривать стоимость работ (договора) в сторону уменьшения:</w:t>
            </w:r>
          </w:p>
          <w:p w:rsidR="0089038F" w:rsidRPr="005E151E" w:rsidRDefault="0089038F" w:rsidP="0089038F">
            <w:pPr>
              <w:spacing w:after="0" w:line="240" w:lineRule="auto"/>
              <w:ind w:left="131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- в случае если объемы фактически выполненных работ меньше, чем предусмотрено Техническим заданием и утвержденной сметой;</w:t>
            </w:r>
          </w:p>
          <w:p w:rsidR="0089038F" w:rsidRPr="005E151E" w:rsidRDefault="0089038F" w:rsidP="0089038F">
            <w:pPr>
              <w:tabs>
                <w:tab w:val="left" w:pos="1134"/>
              </w:tabs>
              <w:spacing w:after="0" w:line="240" w:lineRule="auto"/>
              <w:ind w:left="131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- в случае нарушения Подрядчиком исполнения обязательств по Договору.</w:t>
            </w:r>
          </w:p>
          <w:p w:rsidR="0089038F" w:rsidRPr="005E151E" w:rsidRDefault="0089038F" w:rsidP="0089038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:rsidR="0089038F" w:rsidRPr="005E151E" w:rsidRDefault="0089038F" w:rsidP="0089038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Подрядчик при проведении работ несет всю полноту ответственности:</w:t>
            </w:r>
          </w:p>
          <w:p w:rsidR="0089038F" w:rsidRPr="005E151E" w:rsidRDefault="0089038F" w:rsidP="0089038F">
            <w:pPr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за правильную идентификацию элементов электроустановок;</w:t>
            </w:r>
          </w:p>
          <w:p w:rsidR="0089038F" w:rsidRPr="005E151E" w:rsidRDefault="0089038F" w:rsidP="0089038F">
            <w:pPr>
              <w:ind w:left="720" w:hanging="58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полноту выполненных работ;</w:t>
            </w:r>
          </w:p>
          <w:p w:rsidR="0089038F" w:rsidRPr="005E151E" w:rsidRDefault="0089038F" w:rsidP="0089038F">
            <w:pPr>
              <w:ind w:left="720" w:hanging="58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:rsidR="0089038F" w:rsidRPr="005E151E" w:rsidRDefault="0089038F" w:rsidP="0089038F">
            <w:pPr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за повреждение им электрических приборов электрического оборудования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:rsidR="0089038F" w:rsidRPr="005E151E" w:rsidRDefault="0089038F" w:rsidP="0089038F">
            <w:pPr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:rsidR="0089038F" w:rsidRPr="005E151E" w:rsidRDefault="0089038F" w:rsidP="0089038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</w:t>
            </w:r>
          </w:p>
          <w:p w:rsidR="00297DCC" w:rsidRPr="005E151E" w:rsidRDefault="0089038F" w:rsidP="0089038F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Подрядчик организует хранение и утилизацию демонтированных приборов учета электрической энергии. Хранение демонтированных ПУ ИСУ должно быть организованно на период не менее 90 календарных дней с момента выполнения работ по установке, наладке и замене ПУ ИСУ. Информацию о точном адресе, где потребитель в течении 90 календарных дней может забрать свой демонтированный прибор учета, Подрядчик указывает в Акте ввода в эксплуатацию прибора учета электроэнергии».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7116" w:type="dxa"/>
            <w:vAlign w:val="center"/>
          </w:tcPr>
          <w:p w:rsidR="003D397C" w:rsidRPr="005E151E" w:rsidRDefault="003D397C" w:rsidP="003D397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В процессе подготовки к выполнению работ Подрядчик обязан:</w:t>
            </w:r>
          </w:p>
          <w:p w:rsidR="003D397C" w:rsidRPr="005E151E" w:rsidRDefault="003D397C" w:rsidP="003D397C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- произвести необходимые согласования и оформить наряд-допуск либо распоряжение в соответствии с Правилами по охране труда при эксплуатации электроустановок.</w:t>
            </w:r>
          </w:p>
          <w:p w:rsidR="003D397C" w:rsidRPr="005E151E" w:rsidRDefault="003D397C" w:rsidP="003D397C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разработать и согласовать план-график производства работ с потребителями, с организациями-представителями потребителей (юридическими лицами, бытовыми потребителями, ТСЖ, с управляющими компаниями многоквартирных домов и т.д.).</w:t>
            </w:r>
          </w:p>
          <w:p w:rsidR="003D397C" w:rsidRPr="005E151E" w:rsidRDefault="003D397C" w:rsidP="003D397C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Подрядчик самостоятельно организовывает доступ своих сотрудников к местам установки ПУ ИСУ на Объектах, указанных в Заявках на выполнение работ путем уведомления потребителей посредством телефонограммы / смс-уведомления с фиксацией в журнале (Результатом телефонограммы/ 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возможности передачи телефонограммы / смс-уведомления производит </w:t>
            </w:r>
            <w:r w:rsidRPr="00C81E46">
              <w:rPr>
                <w:rFonts w:ascii="Tahoma" w:hAnsi="Tahoma" w:cs="Tahoma"/>
                <w:sz w:val="20"/>
                <w:szCs w:val="20"/>
              </w:rPr>
              <w:t>уведомление. В случае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необходимости формирует и направляет официальные письма от лица Заказчика.</w:t>
            </w:r>
          </w:p>
          <w:p w:rsidR="003D397C" w:rsidRPr="005E151E" w:rsidRDefault="003D397C" w:rsidP="003D397C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Заказчик передает Подрядчику с составлением Акта приема-передачи (акт по форме № ОС-15 утвержден Постановлением Госкомстата России от 21.01.2003 №7) интеллектуальные приборы учета электрической энергии и пломбировочную продукцию необходимые для выполнения Работ. Передача интеллектуальных приборов учета электрической энергии и пломбировочной продукции осуществляется по адресу: г. Екатеринбург, ул. Электриков, д. 16.</w:t>
            </w:r>
          </w:p>
          <w:p w:rsidR="003D397C" w:rsidRPr="005E151E" w:rsidRDefault="003D397C" w:rsidP="003D397C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Pr="00D63F31">
              <w:rPr>
                <w:rFonts w:ascii="Tahoma" w:hAnsi="Tahoma" w:cs="Tahoma"/>
                <w:sz w:val="20"/>
                <w:szCs w:val="20"/>
              </w:rPr>
              <w:t xml:space="preserve">По окончании работ (в т.ч по каждой Заявке) по Договору интеллектуальные приборы учета электрической энергии, пломбировочная продукция, антенны и </w:t>
            </w:r>
            <w:r w:rsidRPr="00D63F31"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Pr="00D63F31">
              <w:rPr>
                <w:rFonts w:ascii="Tahoma" w:hAnsi="Tahoma" w:cs="Tahoma"/>
                <w:sz w:val="20"/>
                <w:szCs w:val="20"/>
              </w:rPr>
              <w:t>-карты, предоставленные Заказчиком Подрядчику и не использованные Подрядчиком, возвращаются Заказчику. Возврат неиспользованных материалов осуществляется с составлением Акта о выявленных дефектах оборудования (Акт о выявленных дефектах оборудования по форме № ОС-16 утвержден Постановлением Госкомстата России от 21.01.2003 №7)  и Акта приема-передачи (акт по форме № ОС-15 утвержден Постановлением Госкомстата России от 21.01.2003 №7) с указанием в поле «Примечание» - «Возврат давальческих материалов».</w:t>
            </w:r>
          </w:p>
          <w:p w:rsidR="003D397C" w:rsidRPr="005E151E" w:rsidRDefault="003D397C" w:rsidP="003D397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Перед монтажом интеллектуальных приборов учета электрической энергии Подрядчику необходимо произвест</w:t>
            </w:r>
            <w:r>
              <w:rPr>
                <w:rFonts w:ascii="Tahoma" w:hAnsi="Tahoma" w:cs="Tahoma"/>
                <w:sz w:val="20"/>
                <w:szCs w:val="20"/>
              </w:rPr>
              <w:t xml:space="preserve">и проверку их </w:t>
            </w:r>
            <w:r w:rsidRPr="00A0197D">
              <w:rPr>
                <w:rFonts w:ascii="Tahoma" w:hAnsi="Tahoma" w:cs="Tahoma"/>
                <w:sz w:val="20"/>
                <w:szCs w:val="20"/>
              </w:rPr>
              <w:t>работоспособности и внешний осмотр, в течение 3 рабочих дней. Внешним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осмотром следует проверить: наличия пломб государственного поверителя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клеммных зажимов; проверку целостности вторичной цепи ТТ путём измерения сопротивления на клеммных зажимах и т.д.</w:t>
            </w:r>
          </w:p>
          <w:p w:rsidR="003D397C" w:rsidRPr="005E151E" w:rsidRDefault="003D397C" w:rsidP="003D397C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Pr="002E70B5">
              <w:rPr>
                <w:rFonts w:ascii="Tahoma" w:hAnsi="Tahoma" w:cs="Tahoma"/>
                <w:sz w:val="20"/>
                <w:szCs w:val="20"/>
              </w:rPr>
              <w:t xml:space="preserve">  В случае выявления Подрядчиком приборов учета электроэнергии и/или трансформаторов тока,  выданных Заказчиком Подрядчику, с подозрением на неисправность данный прибор учета подлежит замене на исправный без взимания дополнительной платы,  возврат приборов учета электроэнергии и/или трансформаторов тока с подозрением на неисправность, осуществляется с составлением Акта о выявленных дефектах оборудования (Акт о выявленных дефектах оборудования по </w:t>
            </w:r>
            <w:r w:rsidRPr="002E70B5">
              <w:rPr>
                <w:rFonts w:ascii="Tahoma" w:hAnsi="Tahoma" w:cs="Tahoma"/>
                <w:sz w:val="20"/>
                <w:szCs w:val="20"/>
              </w:rPr>
              <w:lastRenderedPageBreak/>
              <w:t>форме № ОС-16 утвержден Постановлением Госкомстата России от 21.01.2003 №7)  и Акта приема-передачи (акт по форме № ОС-15 утвержден Постановлением Госкомстата России от 21.01.2003 №7) с указанием в поле «Примечание» - «Возврат давальческих материалов».</w:t>
            </w:r>
          </w:p>
          <w:p w:rsidR="003D397C" w:rsidRPr="00A0197D" w:rsidRDefault="003D397C" w:rsidP="003D397C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В случае недопуска Подрядчика по вине Потребителя к Объекту для проведения работ в согласованную с Подрядчиком дату, Подрядчик </w:t>
            </w:r>
            <w:r w:rsidRPr="00A0197D">
              <w:rPr>
                <w:rFonts w:ascii="Tahoma" w:hAnsi="Tahoma" w:cs="Tahoma"/>
                <w:sz w:val="20"/>
                <w:szCs w:val="20"/>
              </w:rPr>
              <w:t>составляет в «Мобильном контролере» Акт о недопуске в жилое и (или) нежилое помещение, назначает иное время проведения работ и повторно направляет уведомление о назначенной дате проведения работ Заказчику. В случае повторного недопуска Подрядчика к Объекту для проведения работ, Подрядчик составляет в «Мобильном контролере»  Акт о недопуске в жилое и (или) нежилое помещение. Оба Акта о недопуске с подтверждением уведомления Потребителя Подрядчик передает Заказчику одновременно с направлением документов на оплату, Заказчик вправе исключить объект или заменить на другой.</w:t>
            </w:r>
          </w:p>
          <w:p w:rsidR="003D397C" w:rsidRPr="00A0197D" w:rsidRDefault="003D397C" w:rsidP="003D397C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0197D">
              <w:rPr>
                <w:rFonts w:ascii="Tahoma" w:hAnsi="Tahoma" w:cs="Tahoma"/>
                <w:sz w:val="20"/>
                <w:szCs w:val="20"/>
              </w:rPr>
              <w:t xml:space="preserve">     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причинам, указанным в п.2 Критериев, утв. Приказом Минстроя России от 28.08.2020 №485/пр., Подрядчик составляет Акт отсутствия технической возможности, производить фотофиксацию и передает Заказчику одновременно с направлением документов на оплату, Заказчик вправе исключить объект или заменить на другой.</w:t>
            </w:r>
          </w:p>
          <w:p w:rsidR="003D397C" w:rsidRPr="005E151E" w:rsidRDefault="003D397C" w:rsidP="003D397C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0197D">
              <w:rPr>
                <w:rFonts w:ascii="Tahoma" w:hAnsi="Tahoma" w:cs="Tahoma"/>
                <w:sz w:val="20"/>
                <w:szCs w:val="20"/>
              </w:rPr>
              <w:t xml:space="preserve">     При наличии на объекте </w:t>
            </w:r>
            <w:r w:rsidRPr="00A0197D">
              <w:rPr>
                <w:rFonts w:ascii="Tahoma" w:eastAsia="Times New Roman" w:hAnsi="Tahoma" w:cs="Tahoma"/>
                <w:sz w:val="20"/>
                <w:szCs w:val="20"/>
              </w:rPr>
              <w:t>прибора учета (ПУ, ТТ)</w:t>
            </w:r>
            <w:r w:rsidRPr="00A0197D">
              <w:rPr>
                <w:rFonts w:ascii="Tahoma" w:hAnsi="Tahoma" w:cs="Tahoma"/>
                <w:sz w:val="20"/>
                <w:szCs w:val="20"/>
              </w:rPr>
              <w:t xml:space="preserve">, пригодного к коммерческим расчетам, Подрядчик работы по замене прибора учета (ПУ , ТТ) не выполняет, производит фотофиксацию существующего </w:t>
            </w:r>
            <w:r w:rsidRPr="00A0197D">
              <w:rPr>
                <w:rFonts w:ascii="Tahoma" w:eastAsia="Times New Roman" w:hAnsi="Tahoma" w:cs="Tahoma"/>
                <w:sz w:val="20"/>
                <w:szCs w:val="20"/>
              </w:rPr>
              <w:t>прибора учета (ПУ, ТТ) и оформляет в «Мобильном контролере» Акт проверки ПУ</w:t>
            </w:r>
            <w:r w:rsidRPr="00A0197D">
              <w:rPr>
                <w:rFonts w:ascii="Tahoma" w:hAnsi="Tahoma" w:cs="Tahoma"/>
                <w:sz w:val="20"/>
                <w:szCs w:val="20"/>
              </w:rPr>
              <w:t xml:space="preserve"> (при фотофиксации должны быть сфотографированы следующие элементы и сведения: внешний вид прибора учёта (трансформаторов тока), год выпуска, пломбу государственной поверки с двух сторон, номера пломб или их отсутствие, номер и показания (при наличии тарификации показания по каждому тарифу) прибора учёта, номера измерительных трансформаторов тока, номинал коммутационного устройства). Подрядчик уведомляет Заказчика и передает материалы фотофиксации одновременно с направлением документов на оплату</w:t>
            </w:r>
            <w:r w:rsidRPr="005E151E">
              <w:rPr>
                <w:rFonts w:ascii="Tahoma" w:hAnsi="Tahoma" w:cs="Tahoma"/>
                <w:sz w:val="20"/>
                <w:szCs w:val="20"/>
              </w:rPr>
              <w:t>, Заказчик вправе исключить объект или заменить на другой.</w:t>
            </w:r>
          </w:p>
          <w:p w:rsidR="003D397C" w:rsidRPr="005E151E" w:rsidRDefault="003D397C" w:rsidP="003D397C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Установка ПУ ИСУ и ТТ осуществляется Подрядчиком согласно схем завода-изготовителя оборудования.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«приём»/«отдача».</w:t>
            </w:r>
          </w:p>
          <w:p w:rsidR="003D397C" w:rsidRPr="005E151E" w:rsidRDefault="003D397C" w:rsidP="003D397C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При выполнении </w:t>
            </w:r>
            <w:r>
              <w:rPr>
                <w:rFonts w:ascii="Tahoma" w:hAnsi="Tahoma" w:cs="Tahoma"/>
                <w:sz w:val="20"/>
                <w:szCs w:val="20"/>
              </w:rPr>
              <w:t>монтажа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измерительного комплекса (приборы учета электрической энергии, трансформаторы тока), оборудования передачи данных Подрядчик производит прокладку необходимых вторичных цепей и испытание смонтированного оборудования.</w:t>
            </w:r>
          </w:p>
          <w:p w:rsidR="003D397C" w:rsidRPr="005E151E" w:rsidRDefault="003D397C" w:rsidP="003D397C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Подрядчик, дополнительно к Актам ввода в эксплуатацию 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(Мобильный контроллер), доступ к которому предоставляет Заказчик. Полный объем данных по установленным ПУ ИСУ должен быть внесен в приложение Заказчика (Мобильный контролер) в течение 2 </w:t>
            </w: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(двух) рабочих дней после установки ПУ ИСУ.</w:t>
            </w:r>
          </w:p>
          <w:p w:rsidR="003D397C" w:rsidRPr="005E151E" w:rsidRDefault="003D397C" w:rsidP="003D397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Для доступа персонала в модуль Мобильный контролер Подрядчик заполняет форму на создание учетных данных в модуле Мобильный контролер (Приложение №4 к Техническому заданию).</w:t>
            </w:r>
          </w:p>
          <w:p w:rsidR="003D397C" w:rsidRPr="005E151E" w:rsidRDefault="003D397C" w:rsidP="003D397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Договору:</w:t>
            </w:r>
          </w:p>
          <w:p w:rsidR="003D397C" w:rsidRPr="005E151E" w:rsidRDefault="003D397C" w:rsidP="003D397C">
            <w:pPr>
              <w:spacing w:before="240"/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подготовка данных о выполненных Подрядчиком работах непосредственно на месте производства работ;</w:t>
            </w:r>
          </w:p>
          <w:p w:rsidR="003D397C" w:rsidRPr="005E151E" w:rsidRDefault="003D397C" w:rsidP="003D397C">
            <w:pPr>
              <w:spacing w:before="240"/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подготовка документов (актов, ведомостей снятия показаний, фотофиксация), формируемых в процессе деятельности Подрядчика;</w:t>
            </w:r>
          </w:p>
          <w:p w:rsidR="003D397C" w:rsidRPr="005E151E" w:rsidRDefault="003D397C" w:rsidP="003D397C">
            <w:pPr>
              <w:spacing w:before="240"/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подготовка отчетности о деятельности Подрядчика.</w:t>
            </w:r>
          </w:p>
          <w:p w:rsidR="003D397C" w:rsidRPr="005E151E" w:rsidRDefault="003D397C" w:rsidP="003D397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Для корректной работы в модуле Мобильный контроллер Заказчик проводит Подрядчику обучение.</w:t>
            </w:r>
          </w:p>
          <w:p w:rsidR="003D397C" w:rsidRPr="005E151E" w:rsidRDefault="003D397C" w:rsidP="003D397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Подрядчик обязан вносить полный объем данных по установленным ПУ ИСУ в течение 2 (двух) рабочих дней после установки ПУ ИСУ.</w:t>
            </w:r>
          </w:p>
          <w:p w:rsidR="003D397C" w:rsidRPr="005E151E" w:rsidRDefault="003D397C" w:rsidP="003D397C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Допуск прибора учета в эксплуатацию осуществляется в соответствии с требованиями пп. 152-154 Постановления Правительства Российской Федерации от 04.05.2012 № 442 «</w:t>
            </w:r>
            <w:r w:rsidRPr="00CF0812">
              <w:rPr>
                <w:rFonts w:ascii="Tahoma" w:hAnsi="Tahoma" w:cs="Tahoma"/>
                <w:sz w:val="20"/>
                <w:szCs w:val="20"/>
              </w:rPr>
              <w:t>О функционировании розничных рынков электрической энергии, полном и (или) частичном ограничении режима потребления электрической энергии</w:t>
            </w:r>
            <w:r w:rsidRPr="005E151E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3D397C" w:rsidRPr="005E151E" w:rsidRDefault="003D397C" w:rsidP="003D397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Подрядчик от имени Заказчика производит в двух экземплярах оформление Актов ввода в эксплуатацию приборов учета электрической энергии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на бумажном носителе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и подписание актов с потребителями, организациями-представителями потребителей (юридическими лицами, </w:t>
            </w:r>
            <w:r w:rsidRPr="00A0197D">
              <w:rPr>
                <w:rFonts w:ascii="Tahoma" w:hAnsi="Tahoma" w:cs="Tahoma"/>
                <w:sz w:val="20"/>
                <w:szCs w:val="20"/>
              </w:rPr>
              <w:t>бытовыми потребителями, с управляющими компаниями многоквартирных домов и сетевыми организациями и т.д.). Один экземпляр Акта на бумажном носителе должен быть передан потребителю, а в случае его отсутствия положен в почтовый ящик потребителя.  В случае замены общедомовых приборов учета (ОДПУ) или приборов учета электроэнергии нежилых помещений в МКД один экземпляр Акта передается в сетевую организацию в течение 2 рабочих дней. Информацию из Актов ввода в эксплуатацию приборов учета электрической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энергии необходимо занести в базу данных с помощью модуля Заказчика - Мобильный контролер в течение 2 (двух) рабочих дней после установки ПУ ИСУ, а также в форму монтажной ведомости. Дополнительно Заказчик в 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ИСУ, его данных, а также скан-копии актов ввода в эксплуатацию прибора учета электрической энергии. Информация по такому запросу должна быть предоставлена Подрядчиком Заказчику в течении 2 рабочих дней.</w:t>
            </w:r>
          </w:p>
          <w:p w:rsidR="003D397C" w:rsidRPr="005E151E" w:rsidRDefault="003D397C" w:rsidP="003D397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Подрядчик осуществляет фотофиксацию демонтированного и смонтированного оборудования на объектах Заказчика: фиксирует положения заменяемого ПУ ИСУ (одно фото), год выпуска ПУ (одно фото), его текущие показания (одно фото – при однотарифном ПУ, два фото – при двухтарифном ПУ), пломба государственной поверки с двух сторон (одно фото); положение нового ПУ ИСУ (одно фото) и контроль его опломбирования (два фото), положение заменяемых ТТ (одно фото), положение новых ТТ (одно фото) и контроль их опломбирования (три фото), установленную </w:t>
            </w:r>
            <w:r w:rsidRPr="005E151E"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-карту (одно фото). Обязательно должны быть видны номера демонтированного и устанавливаемого прибора учета, трансформаторов тока и номера устанавливаемых пломб. Фотографии должны быть формата JPEG и содержать следующие метаданные: дата, </w:t>
            </w: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время и данные геолокации. В названии файла должна содержаться информация об адресе объекта и информация об установке или снятии оборудования. Например: «г. Екатеринбург, ул. Малышева, 8, кв. 100 снят» или «г. Екатеринбург, ул. Малышева, 8 установлен». Фото предоставляются Заказчику в составе приемо-сдаточной документации разделенные по каталогам в разрезе дат замен/установок, муниципальных образований, где выполнялись работы.</w:t>
            </w:r>
          </w:p>
          <w:p w:rsidR="003D397C" w:rsidRPr="005E151E" w:rsidRDefault="003D397C" w:rsidP="003D397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Подрядчик организует хранение и утилизацию демонтированных 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ПУ ИСУ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. Хранение демонтированных ПУ ИСУ должно быть организованно на период не менее 90 календарных дней с момента выполнения работ по установке, наладке и замене ПУ ИСУ. Информацию о точном адресе, где потребитель в течении 90 календарных дней может забрать свой демонтированный 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ПУ ИСУ</w:t>
            </w:r>
            <w:r w:rsidRPr="005E151E">
              <w:rPr>
                <w:rFonts w:ascii="Tahoma" w:hAnsi="Tahoma" w:cs="Tahoma"/>
                <w:sz w:val="20"/>
                <w:szCs w:val="20"/>
              </w:rPr>
              <w:t>, Подрядчик указывает в Акте ввода в эксплуатацию прибора учета электроэнергии».</w:t>
            </w:r>
          </w:p>
          <w:p w:rsidR="003D397C" w:rsidRPr="005E151E" w:rsidRDefault="003D397C" w:rsidP="003D397C">
            <w:pPr>
              <w:spacing w:before="24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 Передача потребителю демонтированного ПУ ИСУ оформляется Подрядчиком составлением акта передачи материальных ценностей (демонтированного оборудования).</w:t>
            </w:r>
          </w:p>
          <w:p w:rsidR="003D397C" w:rsidRPr="005E151E" w:rsidRDefault="003D397C" w:rsidP="003D397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По окончании монтажных работ Подрядчик составляет и передает Заказчику монтажную ведомость для последующей проверки корректности её заполнения представителем Заказчика. При наличии замечаний со стороны Заказчика по заполнению монтажной и отчетной ведомости, Подрядчик устраняет возникшие замечания своими силами.</w:t>
            </w:r>
          </w:p>
          <w:p w:rsidR="003D397C" w:rsidRPr="005E151E" w:rsidRDefault="003D397C" w:rsidP="003D397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Pr="00D63F31">
              <w:rPr>
                <w:rFonts w:ascii="Tahoma" w:hAnsi="Tahoma" w:cs="Tahoma"/>
                <w:sz w:val="20"/>
                <w:szCs w:val="20"/>
              </w:rPr>
              <w:t>Персонал Подрядчика, выполняющий пусконаладочные работы, должен обладать необходимым опытом и компетенциями, использовать в работе ноутбук, необходимые устройства сопряжения с ПУ ИСУ, и установленные конфигураторы соответствующих ПУ ИСУ.</w:t>
            </w:r>
          </w:p>
          <w:p w:rsidR="003D397C" w:rsidRPr="005E151E" w:rsidRDefault="003D397C" w:rsidP="003D397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В рамках выполнения пусконаладочных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:rsidR="003D397C" w:rsidRPr="005E151E" w:rsidRDefault="003D397C" w:rsidP="003D397C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на предмет наличия зоны покрытия сети сотового оператора, действительной мощности GSM радиосигнала на ПУ ИСУ;</w:t>
            </w:r>
          </w:p>
          <w:p w:rsidR="003D397C" w:rsidRPr="005E151E" w:rsidRDefault="003D397C" w:rsidP="003D397C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эффективного места их расположения;</w:t>
            </w:r>
          </w:p>
          <w:p w:rsidR="003D397C" w:rsidRDefault="003D397C" w:rsidP="003D397C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на предм</w:t>
            </w:r>
            <w:r>
              <w:rPr>
                <w:rFonts w:ascii="Tahoma" w:hAnsi="Tahoma" w:cs="Tahoma"/>
                <w:sz w:val="20"/>
                <w:szCs w:val="20"/>
              </w:rPr>
              <w:t>ет корректности настроек ПУ ИСУ;</w:t>
            </w:r>
          </w:p>
          <w:p w:rsidR="003D397C" w:rsidRPr="003809A2" w:rsidRDefault="003D397C" w:rsidP="003D397C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809A2">
              <w:rPr>
                <w:rFonts w:ascii="Tahoma" w:hAnsi="Tahoma" w:cs="Tahoma"/>
                <w:sz w:val="20"/>
                <w:szCs w:val="20"/>
              </w:rPr>
              <w:t>- обмен «</w:t>
            </w:r>
            <w:r w:rsidRPr="003809A2">
              <w:rPr>
                <w:rFonts w:ascii="Tahoma" w:hAnsi="Tahoma" w:cs="Tahoma"/>
                <w:sz w:val="20"/>
                <w:szCs w:val="20"/>
                <w:lang w:val="en-US"/>
              </w:rPr>
              <w:t>ping</w:t>
            </w:r>
            <w:r w:rsidRPr="003809A2">
              <w:rPr>
                <w:rFonts w:ascii="Tahoma" w:hAnsi="Tahoma" w:cs="Tahoma"/>
                <w:sz w:val="20"/>
                <w:szCs w:val="20"/>
              </w:rPr>
              <w:t xml:space="preserve">», через чат-бот </w:t>
            </w:r>
            <w:r w:rsidRPr="003809A2">
              <w:rPr>
                <w:rFonts w:ascii="Tahoma" w:hAnsi="Tahoma" w:cs="Tahoma"/>
                <w:sz w:val="20"/>
                <w:szCs w:val="20"/>
                <w:lang w:val="en-US"/>
              </w:rPr>
              <w:t>Telegram</w:t>
            </w:r>
            <w:r w:rsidRPr="003809A2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3D397C" w:rsidRPr="009B0A6F" w:rsidRDefault="003D397C" w:rsidP="003D397C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809A2">
              <w:rPr>
                <w:rFonts w:ascii="Tahoma" w:hAnsi="Tahoma" w:cs="Tahoma"/>
                <w:sz w:val="20"/>
                <w:szCs w:val="20"/>
              </w:rPr>
              <w:t xml:space="preserve">- проверка открытого порта на ПУ ИСУ, через чат-бот </w:t>
            </w:r>
            <w:r w:rsidRPr="003809A2">
              <w:rPr>
                <w:rFonts w:ascii="Tahoma" w:hAnsi="Tahoma" w:cs="Tahoma"/>
                <w:sz w:val="20"/>
                <w:szCs w:val="20"/>
                <w:lang w:val="en-US"/>
              </w:rPr>
              <w:t>Telegram</w:t>
            </w:r>
            <w:r w:rsidRPr="003809A2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3D397C" w:rsidRPr="005E151E" w:rsidRDefault="003D397C" w:rsidP="003D397C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Успешным выполнением пусконаладочных работ является получение информации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(показания и пр.)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с установленного прибора учета на верхний уровень системы ИСУ.</w:t>
            </w:r>
          </w:p>
          <w:p w:rsidR="003D397C" w:rsidRDefault="003D397C" w:rsidP="003D397C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В случае отсутствия опроса сигнала сотовой связи на объекте Подрядчиком должен исключить вероятность наличия </w:t>
            </w:r>
            <w:r>
              <w:rPr>
                <w:rFonts w:ascii="Tahoma" w:hAnsi="Tahoma" w:cs="Tahoma"/>
                <w:sz w:val="20"/>
                <w:szCs w:val="20"/>
              </w:rPr>
              <w:t>неисправности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устанавливаемого оборудования и </w:t>
            </w:r>
            <w:r w:rsidRPr="005E151E"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Pr="005E151E">
              <w:rPr>
                <w:rFonts w:ascii="Tahoma" w:hAnsi="Tahoma" w:cs="Tahoma"/>
                <w:sz w:val="20"/>
                <w:szCs w:val="20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:rsidR="003D397C" w:rsidRPr="00A0197D" w:rsidRDefault="003D397C" w:rsidP="003D397C">
            <w:pPr>
              <w:spacing w:before="240" w:after="0"/>
              <w:ind w:firstLine="34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70D1E">
              <w:rPr>
                <w:rFonts w:ascii="Tahoma" w:hAnsi="Tahoma" w:cs="Tahoma"/>
                <w:sz w:val="20"/>
                <w:szCs w:val="20"/>
              </w:rPr>
              <w:t xml:space="preserve">В случае, если после выполнения вышеуказанных проверок и исправного оборудования установленный прибор учета не вышел на опрос верхним уровнем системы ИСУ, Подрядчик направляет заказчику письменное обращение в соответствии с п. 5.1. Договора. После получения письменного обращения от Подрядчика Заказчик проверяет его в течении 2 (двух) рабочих дней и в случае согласия с причинами, указанными в письменном обращении выдает Подрядчику выносную GSM антенну сотовой связи для подключения ее к установленному прибору учета для усиления сигнала сотовой связи с целью вывода </w:t>
            </w:r>
            <w:r w:rsidRPr="00A0197D">
              <w:rPr>
                <w:rFonts w:ascii="Tahoma" w:hAnsi="Tahoma" w:cs="Tahoma"/>
                <w:sz w:val="20"/>
                <w:szCs w:val="20"/>
              </w:rPr>
              <w:t xml:space="preserve">установленного </w:t>
            </w:r>
            <w:r w:rsidRPr="00A0197D">
              <w:rPr>
                <w:rFonts w:ascii="Tahoma" w:hAnsi="Tahoma" w:cs="Tahoma"/>
                <w:sz w:val="20"/>
                <w:szCs w:val="20"/>
              </w:rPr>
              <w:lastRenderedPageBreak/>
              <w:t xml:space="preserve">прибора учета на опрос интеллектуальной системой учета и /или подменную  </w:t>
            </w:r>
            <w:r w:rsidRPr="00A0197D"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Pr="00A0197D">
              <w:rPr>
                <w:rFonts w:ascii="Tahoma" w:hAnsi="Tahoma" w:cs="Tahoma"/>
                <w:sz w:val="20"/>
                <w:szCs w:val="20"/>
              </w:rPr>
              <w:t xml:space="preserve">-карту. </w:t>
            </w:r>
          </w:p>
          <w:p w:rsidR="003D397C" w:rsidRPr="005E151E" w:rsidRDefault="003D397C" w:rsidP="003D397C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A0197D">
              <w:rPr>
                <w:rFonts w:ascii="Tahoma" w:eastAsia="Times New Roman" w:hAnsi="Tahoma" w:cs="Tahoma"/>
                <w:sz w:val="20"/>
                <w:szCs w:val="20"/>
              </w:rPr>
              <w:t xml:space="preserve">      Трансформаторы тока по техническим характеристикам д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олжны соответствовать требованиям ГОСТ 7746-2015.</w:t>
            </w:r>
          </w:p>
          <w:p w:rsidR="003D397C" w:rsidRPr="005E151E" w:rsidRDefault="003D397C" w:rsidP="003D397C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 Коэффициенты трансформаторов тока должны быть выбраны по условиям фактической нагрузки и требованиям Правил устройства электроустановок. Значения допустимых классов точности трансформаторов тока определяется исходя из условий функционирования объекта измерений.</w:t>
            </w:r>
          </w:p>
          <w:p w:rsidR="003D397C" w:rsidRPr="005E151E" w:rsidRDefault="003D397C" w:rsidP="003D397C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Межповерочный интервал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трансформаторов тока не менее 8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лет.</w:t>
            </w:r>
          </w:p>
          <w:p w:rsidR="003D397C" w:rsidRPr="005E151E" w:rsidRDefault="003D397C" w:rsidP="003D397C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Класс точности измерительных трансформаторов для установки (подключения) приборов учета, должен быть не хуже 0,5.</w:t>
            </w:r>
          </w:p>
          <w:p w:rsidR="003D397C" w:rsidRPr="005E151E" w:rsidRDefault="003D397C" w:rsidP="003D397C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Трансформаторы тока должны быть поверены, иметь свидетельство о поверке, действующее на полный период межповерочного интервала, на момент приобретения или отметку в паспорте о первичной заводской поверке.</w:t>
            </w:r>
          </w:p>
          <w:p w:rsidR="003D397C" w:rsidRPr="005E151E" w:rsidRDefault="003D397C" w:rsidP="003D397C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Трансформаторы устойчивы к воздействию внешних механических факторов для группы механического исполнения М2 ГОСТ 30631-99. Исполнение трансформаторов по условиям установки на месте работы, допускают установку в пространстве в любом положении. Контактные зажимы вторичной обмотки закрыты прозрачной пластмассовой крышкой, с возможностью опломбирования.</w:t>
            </w:r>
          </w:p>
          <w:p w:rsidR="003D397C" w:rsidRPr="005E151E" w:rsidRDefault="003D397C" w:rsidP="003D397C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 Фактическая вторичная нагрузка выбранных ТТ должна находиться в диапазоне, обеспечивающим соответствующий класс точности согласно требований ГОСТ, или в расширенном диапазоне согласно пределам, установленным производителем.</w:t>
            </w:r>
          </w:p>
          <w:p w:rsidR="003D397C" w:rsidRPr="005E151E" w:rsidRDefault="003D397C" w:rsidP="003D397C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(установка испытательных коробок, блоков и т.п.).</w:t>
            </w:r>
          </w:p>
          <w:p w:rsidR="003D397C" w:rsidRPr="005E151E" w:rsidRDefault="003D397C" w:rsidP="003D397C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При подключении ПУ ИСУ не допускается применение скруток и паек во вторичных цепях, промежуточных сборок зажимов и выводов вторичных обмоток измерительных трансформаторов тока.</w:t>
            </w:r>
          </w:p>
          <w:p w:rsidR="003D397C" w:rsidRPr="005E151E" w:rsidRDefault="003D397C" w:rsidP="003D397C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Сечение соединительных проводов во вторичных цепях трансформаторов тока расчетного технического учета должны быть не менее 2,5 кв.мм для меди. Применение алюминиевых проводников запрещается.</w:t>
            </w:r>
          </w:p>
          <w:p w:rsidR="003D397C" w:rsidRPr="005E151E" w:rsidRDefault="003D397C" w:rsidP="003D397C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Вторичные измерительные цепи электросчётчика трансформаторного включения должны быть защищены от несанкционированного доступа (измерительная клеммная колодка с возможностью опломбирования).</w:t>
            </w:r>
          </w:p>
          <w:p w:rsidR="003D397C" w:rsidRPr="005E151E" w:rsidRDefault="003D397C" w:rsidP="003D397C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Приборы учета устанавливаются:</w:t>
            </w:r>
          </w:p>
          <w:p w:rsidR="003D397C" w:rsidRPr="005E151E" w:rsidRDefault="003D397C" w:rsidP="003D397C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 этажных щитах;</w:t>
            </w:r>
          </w:p>
          <w:p w:rsidR="003D397C" w:rsidRPr="005E151E" w:rsidRDefault="003D397C" w:rsidP="003D397C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 квартирных шкафах учёта при внутриквартирном расположении;</w:t>
            </w:r>
          </w:p>
          <w:p w:rsidR="003D397C" w:rsidRPr="005E151E" w:rsidRDefault="003D397C" w:rsidP="003D397C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 вводном распределительном устройстве (далее ВРУ) 0,4 кВ;</w:t>
            </w:r>
          </w:p>
          <w:p w:rsidR="003D397C" w:rsidRPr="005E151E" w:rsidRDefault="003D397C" w:rsidP="003D397C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 выносных шкафах учёта (боксах) по согласованию с Заказчиком.</w:t>
            </w:r>
          </w:p>
          <w:p w:rsidR="003D397C" w:rsidRPr="005E151E" w:rsidRDefault="003D397C" w:rsidP="003D397C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Монтаж всех вновь устанавливаемых приборов учёта производится на место демонтируемых (ранее существующих) приборов учёта. Монтаж приборов учета запрещен в случае, если установленный прибор не является коммерческим учетом (технический учет, МОП, лифты и т.д.),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МКД.</w:t>
            </w:r>
          </w:p>
          <w:p w:rsidR="003D397C" w:rsidRPr="005E151E" w:rsidRDefault="003D397C" w:rsidP="003D397C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Общедомовые приборы учёта непосредственного включения устанавливаются в запирающихся помещениях вводного распределительного устройства многоквартирного дома, в случае отсутствия ВРУ, ПУ подлежат установке в отдельном запирающемся шкафу.</w:t>
            </w:r>
          </w:p>
          <w:p w:rsidR="003D397C" w:rsidRPr="005E151E" w:rsidRDefault="003D397C" w:rsidP="003D397C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14254-2015 в антивандальном исполнении.</w:t>
            </w:r>
          </w:p>
          <w:p w:rsidR="003D397C" w:rsidRPr="005E151E" w:rsidRDefault="003D397C" w:rsidP="003D397C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Общедомовые ПУ ИСУ трансформаторного включения в комплекте с трансформаторами тока размещать в запирающемся помещении, в случае отсутствия ВРУ, установить в отдельном запирающемся шкафу, с устройством для опломбирования. Трансформаторы тока должны быть установлены во всех трех фазах.</w:t>
            </w:r>
          </w:p>
          <w:p w:rsidR="003D397C" w:rsidRPr="005E151E" w:rsidRDefault="003D397C" w:rsidP="003D397C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колодки, установленные перед приборами учета и имеющие устройство для пломбирования или маркирования.</w:t>
            </w:r>
          </w:p>
          <w:p w:rsidR="003D397C" w:rsidRPr="005E151E" w:rsidRDefault="003D397C" w:rsidP="003D397C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Монтаж шкафа учета и/или ПУ ИСУ выполнить по нормам безопасности от поражения электрическим током и возгорания.</w:t>
            </w:r>
          </w:p>
          <w:p w:rsidR="003D397C" w:rsidRPr="005E151E" w:rsidRDefault="003D397C" w:rsidP="003D397C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Монтажные и пуско-наладочные работы выполнять в соответствии со строительными нормами и правилами, с соблюдением правил ТБ и пожарной безопасности.</w:t>
            </w:r>
          </w:p>
          <w:p w:rsidR="00297DCC" w:rsidRPr="005E151E" w:rsidRDefault="003D397C" w:rsidP="003D397C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Монтаж оборудования выполнять по нормам безопасности от поражения электрическим током.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eastAsia="Times New Roman" w:cs="Tahoma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7116" w:type="dxa"/>
            <w:vAlign w:val="center"/>
          </w:tcPr>
          <w:p w:rsidR="00297DCC" w:rsidRPr="005E151E" w:rsidRDefault="00DA2841" w:rsidP="00DA2841">
            <w:pPr>
              <w:rPr>
                <w:rFonts w:ascii="Tahoma" w:hAnsi="Tahoma" w:cs="Tahoma"/>
                <w:kern w:val="24"/>
                <w:sz w:val="20"/>
                <w:szCs w:val="24"/>
              </w:rPr>
            </w:pPr>
            <w:r w:rsidRPr="00656B72">
              <w:rPr>
                <w:rFonts w:ascii="Tahoma" w:eastAsia="Times New Roman" w:hAnsi="Tahoma" w:cs="Tahoma"/>
                <w:sz w:val="20"/>
                <w:szCs w:val="20"/>
              </w:rPr>
              <w:t>Сметную документацию необходимо выполнить в соответствии с Ведомостями работ (см. приложения к Техническому заданию), ресурсно-индексным методом в соответствии с приказом Минстроя России от 04.08.2020г. №421/пр, с обязательным применением сметных нормативов, сведения о которых включены в федеральный реестр сметных нормативов, и сметных цен строительных ресурсов. Сметы составляются в текущем уровне цен на основании приказа Минстроя России от 30.12.2021г. №1046/пр ФСНБ-2022 с использованием индексов изменения сметной стоимости по группам однородных строительных ресурсов.При составлении сметной документации в обязательном порядке применить понижающие коэффициенты, которые не должны превышать коэффициенты, указанные в Локально-сметных расчетах (см. приложение № 4 к документации о закупке).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2284" w:type="dxa"/>
            <w:vAlign w:val="center"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Требования к качеству выполнения работ. Применяемые стандарты, СНиПы и прочие правила.</w:t>
            </w:r>
          </w:p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</w:tcPr>
          <w:p w:rsidR="00297DCC" w:rsidRPr="005E151E" w:rsidRDefault="00297DCC" w:rsidP="0059198A">
            <w:pPr>
              <w:ind w:firstLine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Интеллектуальная система учета АО "ЭнергосбыТ Плюс" создается в соответствии с требованиями действующих нормативно-правовых документов: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Постановление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Федеральный закон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</w:t>
            </w:r>
            <w:r w:rsidR="009E2CE7" w:rsidRPr="005E151E">
              <w:rPr>
                <w:rFonts w:ascii="Tahoma" w:hAnsi="Tahoma" w:cs="Tahoma"/>
                <w:sz w:val="20"/>
                <w:szCs w:val="20"/>
              </w:rPr>
              <w:t>щности) в Российской Федерации»;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CC5244" w:rsidRPr="005E151E">
              <w:rPr>
                <w:rFonts w:ascii="Tahoma" w:eastAsia="Times New Roman" w:hAnsi="Tahoma" w:cs="Tahoma"/>
                <w:sz w:val="20"/>
                <w:szCs w:val="20"/>
              </w:rPr>
              <w:t>Постановление Правительства Российской Федерации от 4 мая 2012 г. № 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ГОСТ 7746 - 2015 «Трансформаторы тока. Общие технические условия»;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ТР ТС 020/2011 «Электромагнитная совместимость технических средств»;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ГОСТ Р 8.563–2009. ГСИ. «Методики (методы) измерений»;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ГОСТ Р 8.596-2002 ГСИ. «Метрологическое обеспечение измерительных систем. Основные положения»;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РД 34.09.101-94. Типовая инструкция по учету электроэнергии при ее производстве, передаче и распределении;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РД 34.11.333-97. «Типовая методика выполнения измерений количества электрической энергии»;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РД 34.11.334-97. «Типовая методика выполнения измерений электрической мощности»;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РД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МИ 2168-91 ГСИ ИИС. «Методика расчета метро</w:t>
            </w:r>
            <w:r w:rsidRPr="005E151E">
              <w:rPr>
                <w:rFonts w:ascii="Tahoma" w:hAnsi="Tahoma" w:cs="Tahoma"/>
                <w:sz w:val="20"/>
                <w:szCs w:val="20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№ 1)»;</w:t>
            </w:r>
          </w:p>
          <w:p w:rsidR="00297DCC" w:rsidRPr="005E151E" w:rsidRDefault="00297DCC" w:rsidP="0059198A">
            <w:pPr>
              <w:spacing w:before="240"/>
              <w:ind w:left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ПУЭ «Правила устройства электроустановок. Изд.7. с доп</w:t>
            </w:r>
            <w:r w:rsidR="009E2CE7" w:rsidRPr="005E151E">
              <w:rPr>
                <w:rFonts w:ascii="Tahoma" w:hAnsi="Tahoma" w:cs="Tahoma"/>
                <w:sz w:val="20"/>
                <w:szCs w:val="20"/>
              </w:rPr>
              <w:t>олнениями и изменениями».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8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eastAsia="Times New Roman" w:cs="Tahoma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7116" w:type="dxa"/>
            <w:vAlign w:val="center"/>
          </w:tcPr>
          <w:p w:rsidR="00297DCC" w:rsidRPr="005E151E" w:rsidRDefault="00CC5244" w:rsidP="0059198A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Монтаж оборудования выполняется</w:t>
            </w:r>
            <w:r w:rsidR="00297DCC" w:rsidRPr="005E151E">
              <w:rPr>
                <w:rFonts w:ascii="Tahoma" w:hAnsi="Tahoma" w:cs="Tahoma"/>
                <w:sz w:val="20"/>
                <w:szCs w:val="20"/>
              </w:rPr>
              <w:t xml:space="preserve"> по нормам безопасности от поражения электрическим током.</w:t>
            </w:r>
          </w:p>
          <w:p w:rsidR="00297DCC" w:rsidRPr="005E151E" w:rsidRDefault="00297DCC" w:rsidP="0059198A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Все работы должны быть выполнены в соответствии с нормативно-технической документацией (НТД):</w:t>
            </w:r>
          </w:p>
          <w:p w:rsidR="00297DCC" w:rsidRPr="005E151E" w:rsidRDefault="00297DCC" w:rsidP="0059198A">
            <w:pPr>
              <w:spacing w:before="240"/>
              <w:ind w:left="72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  <w:p w:rsidR="00297DCC" w:rsidRPr="005E151E" w:rsidRDefault="00297DCC" w:rsidP="0059198A">
            <w:pPr>
              <w:spacing w:before="240"/>
              <w:ind w:left="72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- Руководящими документами;</w:t>
            </w:r>
          </w:p>
          <w:p w:rsidR="00297DCC" w:rsidRPr="005E151E" w:rsidRDefault="00297DCC" w:rsidP="0059198A">
            <w:pPr>
              <w:spacing w:before="240"/>
              <w:ind w:left="72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Отраслевыми стандартами и др. документами.</w:t>
            </w:r>
          </w:p>
          <w:p w:rsidR="00297DCC" w:rsidRPr="005E151E" w:rsidRDefault="00297DCC" w:rsidP="0059198A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:rsidR="00297DCC" w:rsidRPr="005E151E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903н)</w:t>
            </w:r>
            <w:r w:rsidR="000B2CAD" w:rsidRPr="005E151E">
              <w:rPr>
                <w:rFonts w:ascii="Tahoma" w:hAnsi="Tahoma" w:cs="Tahoma"/>
                <w:sz w:val="20"/>
                <w:szCs w:val="20"/>
              </w:rPr>
              <w:t xml:space="preserve"> (действующая редакция)</w:t>
            </w:r>
            <w:r w:rsidRPr="005E151E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297DCC" w:rsidRPr="005E151E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ПУЭ (действующее издание);</w:t>
            </w:r>
          </w:p>
          <w:p w:rsidR="00297DCC" w:rsidRPr="005E151E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ПТЭ</w:t>
            </w:r>
            <w:r w:rsidR="000B2CAD" w:rsidRPr="005E151E">
              <w:rPr>
                <w:rFonts w:ascii="Tahoma" w:hAnsi="Tahoma" w:cs="Tahoma"/>
                <w:sz w:val="20"/>
                <w:szCs w:val="20"/>
              </w:rPr>
              <w:t>ЭП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(действующее издание);</w:t>
            </w:r>
          </w:p>
          <w:p w:rsidR="00297DCC" w:rsidRPr="005E151E" w:rsidRDefault="00297DCC" w:rsidP="0059198A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Требования к безопасности выполняемых работ:</w:t>
            </w:r>
          </w:p>
          <w:p w:rsidR="00297DCC" w:rsidRPr="005E151E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:rsidR="00297DCC" w:rsidRPr="005E151E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:rsidR="00297DCC" w:rsidRPr="005E151E" w:rsidRDefault="00297DCC" w:rsidP="0059198A">
            <w:pPr>
              <w:spacing w:before="240"/>
              <w:ind w:left="70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:rsidR="00297DCC" w:rsidRPr="005E151E" w:rsidRDefault="00297DCC" w:rsidP="0059198A">
            <w:pPr>
              <w:tabs>
                <w:tab w:val="left" w:pos="465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eastAsia="Arial Unicode MS" w:cs="Times New Roman"/>
                <w:szCs w:val="20"/>
              </w:rPr>
            </w:pPr>
            <w:r w:rsidRPr="005E151E">
              <w:rPr>
                <w:rFonts w:eastAsia="Arial Unicode MS" w:cs="Times New Roman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7116" w:type="dxa"/>
            <w:vAlign w:val="center"/>
            <w:hideMark/>
          </w:tcPr>
          <w:p w:rsidR="00DA2841" w:rsidRPr="005E151E" w:rsidRDefault="00DA2841" w:rsidP="00DA2841">
            <w:pPr>
              <w:spacing w:before="24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ИСУ, ТТ</w:t>
            </w:r>
            <w:r>
              <w:rPr>
                <w:rFonts w:ascii="Tahoma" w:hAnsi="Tahoma" w:cs="Tahoma"/>
                <w:sz w:val="20"/>
                <w:szCs w:val="20"/>
              </w:rPr>
              <w:t>, антенн,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>
              <w:rPr>
                <w:rFonts w:ascii="Tahoma" w:hAnsi="Tahoma" w:cs="Tahoma"/>
                <w:sz w:val="20"/>
                <w:szCs w:val="20"/>
              </w:rPr>
              <w:t>-карт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и пломбировочной продукции).</w:t>
            </w:r>
          </w:p>
          <w:p w:rsidR="00DA2841" w:rsidRPr="005E151E" w:rsidRDefault="00DA2841" w:rsidP="00DA2841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Подготовку и хранение материалов, 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необходимых для выполнения работ, </w:t>
            </w:r>
            <w:r w:rsidRPr="005E151E">
              <w:rPr>
                <w:rFonts w:ascii="Tahoma" w:hAnsi="Tahoma" w:cs="Tahoma"/>
                <w:sz w:val="20"/>
                <w:szCs w:val="20"/>
              </w:rPr>
              <w:t>необходимо проводить вне рабочей зоны и доставлять к зоне работ транспортом Подрядчика готовыми к применению</w:t>
            </w:r>
            <w:r w:rsidRPr="005E151E">
              <w:rPr>
                <w:rFonts w:eastAsia="Times New Roman"/>
              </w:rPr>
              <w:t xml:space="preserve"> 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для выполнения работ;</w:t>
            </w:r>
          </w:p>
          <w:p w:rsidR="00DA2841" w:rsidRPr="005E151E" w:rsidRDefault="00DA2841" w:rsidP="00DA2841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</w:p>
          <w:p w:rsidR="00DA2841" w:rsidRPr="005E151E" w:rsidRDefault="00DA2841" w:rsidP="00DA2841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работы.</w:t>
            </w:r>
          </w:p>
          <w:p w:rsidR="00DA2841" w:rsidRPr="005E151E" w:rsidRDefault="00DA2841" w:rsidP="00DA2841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мусор.</w:t>
            </w:r>
          </w:p>
          <w:p w:rsidR="00297DCC" w:rsidRPr="005E151E" w:rsidRDefault="00DA2841" w:rsidP="00DA2841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10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eastAsia="Times New Roman" w:cs="Tahoma"/>
                <w:szCs w:val="20"/>
              </w:rPr>
              <w:t>Контроль и приемка выполненных работ.</w:t>
            </w:r>
          </w:p>
        </w:tc>
        <w:tc>
          <w:tcPr>
            <w:tcW w:w="7116" w:type="dxa"/>
            <w:vAlign w:val="center"/>
            <w:hideMark/>
          </w:tcPr>
          <w:p w:rsidR="00297DCC" w:rsidRPr="005E151E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Заказчик приступает к приемке выполненных </w:t>
            </w:r>
            <w:r w:rsidR="00420E70" w:rsidRPr="005E151E">
              <w:rPr>
                <w:rFonts w:ascii="Tahoma" w:hAnsi="Tahoma" w:cs="Tahoma"/>
                <w:sz w:val="20"/>
                <w:szCs w:val="20"/>
              </w:rPr>
              <w:t xml:space="preserve">работ </w:t>
            </w:r>
            <w:r w:rsidRPr="005E151E">
              <w:rPr>
                <w:rFonts w:ascii="Tahoma" w:hAnsi="Tahoma" w:cs="Tahoma"/>
                <w:sz w:val="20"/>
                <w:szCs w:val="20"/>
              </w:rPr>
              <w:t>в течение 2 (двух) рабочих дней после получения сообщения Подрядчика об их готовности к сдаче.</w:t>
            </w:r>
          </w:p>
          <w:p w:rsidR="00297DCC" w:rsidRPr="005E151E" w:rsidRDefault="00297DCC" w:rsidP="0059198A">
            <w:pPr>
              <w:widowControl w:val="0"/>
              <w:spacing w:after="120" w:line="240" w:lineRule="auto"/>
              <w:ind w:left="24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Срок подписания или предоставления мотивированного отказа Заказчиком от подписания </w:t>
            </w:r>
            <w:r w:rsidR="004F5153" w:rsidRPr="005E151E">
              <w:rPr>
                <w:rFonts w:ascii="Tahoma" w:hAnsi="Tahoma" w:cs="Tahoma"/>
                <w:sz w:val="20"/>
                <w:szCs w:val="20"/>
              </w:rPr>
              <w:t>актов</w:t>
            </w:r>
            <w:r w:rsidR="00891135" w:rsidRPr="005E151E">
              <w:rPr>
                <w:rFonts w:ascii="Tahoma" w:hAnsi="Tahoma" w:cs="Tahoma"/>
                <w:sz w:val="20"/>
                <w:szCs w:val="20"/>
              </w:rPr>
              <w:t xml:space="preserve"> о приемке выполненных работ </w:t>
            </w:r>
            <w:r w:rsidR="004F5153" w:rsidRPr="005E151E">
              <w:rPr>
                <w:rFonts w:ascii="Tahoma" w:hAnsi="Tahoma" w:cs="Tahoma"/>
                <w:sz w:val="20"/>
                <w:szCs w:val="20"/>
              </w:rPr>
              <w:t>составляет 10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4F5153" w:rsidRPr="005E151E">
              <w:rPr>
                <w:rFonts w:ascii="Tahoma" w:hAnsi="Tahoma" w:cs="Tahoma"/>
                <w:sz w:val="20"/>
                <w:szCs w:val="20"/>
              </w:rPr>
              <w:t>десять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) рабочих дней после получения от Подрядчика </w:t>
            </w: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Акта приемки выполненных работ.</w:t>
            </w:r>
          </w:p>
          <w:p w:rsidR="00297DCC" w:rsidRPr="005E151E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</w:t>
            </w:r>
          </w:p>
          <w:p w:rsidR="00297DCC" w:rsidRPr="005E151E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:rsidR="00297DCC" w:rsidRPr="005E151E" w:rsidRDefault="00297DCC" w:rsidP="0059198A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rPr>
                <w:rFonts w:ascii="Tahoma" w:hAnsi="Tahoma" w:cs="Tahoma"/>
                <w:iCs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По результатам реализации всех Работ, Подрядчик подписывает и направляет Заказчику два экземпляра Акта </w:t>
            </w:r>
            <w:r w:rsidR="00CC5244" w:rsidRPr="005E151E">
              <w:rPr>
                <w:rFonts w:ascii="Tahoma" w:hAnsi="Tahoma" w:cs="Tahoma"/>
                <w:sz w:val="20"/>
                <w:szCs w:val="20"/>
              </w:rPr>
              <w:t xml:space="preserve">о приемке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выполненных работ, а Заказчик рассматривает представленный Акт </w:t>
            </w:r>
            <w:r w:rsidR="00CC5244" w:rsidRPr="005E151E">
              <w:rPr>
                <w:rFonts w:ascii="Tahoma" w:hAnsi="Tahoma" w:cs="Tahoma"/>
                <w:sz w:val="20"/>
                <w:szCs w:val="20"/>
              </w:rPr>
              <w:t xml:space="preserve">о приемке </w:t>
            </w:r>
            <w:r w:rsidRPr="005E151E">
              <w:rPr>
                <w:rFonts w:ascii="Tahoma" w:hAnsi="Tahoma" w:cs="Tahoma"/>
                <w:sz w:val="20"/>
                <w:szCs w:val="20"/>
              </w:rPr>
              <w:t>выполненных работ</w:t>
            </w:r>
            <w:r w:rsidR="00CC5244" w:rsidRPr="005E151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5E151E">
              <w:rPr>
                <w:rFonts w:ascii="Tahoma" w:hAnsi="Tahoma" w:cs="Tahoma"/>
                <w:sz w:val="20"/>
                <w:szCs w:val="20"/>
              </w:rPr>
              <w:t>и либо подписывает его, либо направляет Подрядчику мотивированные возражения.</w:t>
            </w:r>
          </w:p>
          <w:p w:rsidR="00297DCC" w:rsidRPr="005E151E" w:rsidRDefault="00297DCC" w:rsidP="0059198A">
            <w:pPr>
              <w:widowControl w:val="0"/>
              <w:spacing w:after="120" w:line="259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5E151E">
              <w:rPr>
                <w:rFonts w:ascii="Tahoma" w:hAnsi="Tahoma" w:cs="Tahoma"/>
                <w:iCs/>
                <w:sz w:val="20"/>
                <w:szCs w:val="20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  <w:p w:rsidR="00297DCC" w:rsidRPr="005E151E" w:rsidRDefault="00297DCC" w:rsidP="0059198A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11</w:t>
            </w:r>
          </w:p>
        </w:tc>
        <w:tc>
          <w:tcPr>
            <w:tcW w:w="2284" w:type="dxa"/>
            <w:vAlign w:val="center"/>
          </w:tcPr>
          <w:p w:rsidR="00297DCC" w:rsidRPr="005E151E" w:rsidRDefault="00297DCC" w:rsidP="0059198A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Требования к результату работ. </w:t>
            </w:r>
            <w:r w:rsidR="00CF25FA" w:rsidRPr="005E151E">
              <w:rPr>
                <w:rFonts w:ascii="Tahoma" w:eastAsia="Times New Roman" w:hAnsi="Tahoma" w:cs="Tahoma"/>
                <w:sz w:val="20"/>
                <w:szCs w:val="20"/>
              </w:rPr>
              <w:t>С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дач</w:t>
            </w:r>
            <w:r w:rsidR="00CF25FA" w:rsidRPr="005E151E">
              <w:rPr>
                <w:rFonts w:ascii="Tahoma" w:eastAsia="Times New Roman" w:hAnsi="Tahoma" w:cs="Tahoma"/>
                <w:sz w:val="20"/>
                <w:szCs w:val="20"/>
              </w:rPr>
              <w:t>а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и приемк</w:t>
            </w:r>
            <w:r w:rsidR="00CF25FA" w:rsidRPr="005E151E">
              <w:rPr>
                <w:rFonts w:ascii="Tahoma" w:eastAsia="Times New Roman" w:hAnsi="Tahoma" w:cs="Tahoma"/>
                <w:sz w:val="20"/>
                <w:szCs w:val="20"/>
              </w:rPr>
              <w:t>а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результатов работ.</w:t>
            </w:r>
          </w:p>
          <w:p w:rsidR="00297DCC" w:rsidRPr="005E151E" w:rsidRDefault="00297DCC" w:rsidP="0059198A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116" w:type="dxa"/>
            <w:vAlign w:val="center"/>
            <w:hideMark/>
          </w:tcPr>
          <w:p w:rsidR="00DA2841" w:rsidRDefault="00DA2841" w:rsidP="00DA2841">
            <w:pPr>
              <w:spacing w:after="0" w:line="240" w:lineRule="auto"/>
              <w:ind w:firstLine="56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Приемо-сдаточная документация представляется Подрядчиком Заказчику в следующем объеме:</w:t>
            </w:r>
          </w:p>
          <w:p w:rsidR="00DA2841" w:rsidRDefault="00DA2841" w:rsidP="00DA2841">
            <w:pPr>
              <w:spacing w:after="0" w:line="240" w:lineRule="auto"/>
              <w:ind w:firstLine="911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    </w:t>
            </w:r>
            <w:r w:rsidRPr="00D63F31">
              <w:rPr>
                <w:rFonts w:ascii="Tahoma" w:hAnsi="Tahoma" w:cs="Tahoma"/>
                <w:sz w:val="20"/>
                <w:szCs w:val="20"/>
              </w:rPr>
              <w:t>Счет;</w:t>
            </w:r>
          </w:p>
          <w:p w:rsidR="00DA2841" w:rsidRPr="005E151E" w:rsidRDefault="00DA2841" w:rsidP="00DA2841">
            <w:pPr>
              <w:spacing w:after="0" w:line="240" w:lineRule="auto"/>
              <w:ind w:left="1336" w:hanging="425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    С</w:t>
            </w:r>
            <w:r w:rsidRPr="00763FD5">
              <w:rPr>
                <w:rFonts w:ascii="Tahoma" w:hAnsi="Tahoma" w:cs="Tahoma"/>
                <w:sz w:val="20"/>
                <w:szCs w:val="20"/>
              </w:rPr>
              <w:t>чет-фактур</w:t>
            </w:r>
            <w:r>
              <w:rPr>
                <w:rFonts w:ascii="Tahoma" w:hAnsi="Tahoma" w:cs="Tahoma"/>
                <w:sz w:val="20"/>
                <w:szCs w:val="20"/>
              </w:rPr>
              <w:t>а или универсальный передаточный документ(УПД);</w:t>
            </w:r>
          </w:p>
          <w:p w:rsidR="00DA2841" w:rsidRPr="005E151E" w:rsidRDefault="00DA2841" w:rsidP="00DA2841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акты о приемке выполненных работ (форма № КС-2);</w:t>
            </w:r>
          </w:p>
          <w:p w:rsidR="00DA2841" w:rsidRDefault="00DA2841" w:rsidP="00DA2841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справка о стоимости выполненных работ и затрат (форма № КС-3);</w:t>
            </w:r>
          </w:p>
          <w:p w:rsidR="00DA2841" w:rsidRPr="00D63F31" w:rsidRDefault="00DA2841" w:rsidP="00DA2841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809A2">
              <w:rPr>
                <w:rFonts w:ascii="Tahoma" w:hAnsi="Tahoma" w:cs="Tahoma"/>
                <w:sz w:val="20"/>
                <w:szCs w:val="20"/>
              </w:rPr>
              <w:t>оригиналы паспортов и формуляров на приборы учета электрической энергии и трансформаторов тока с отметками о местах установки</w:t>
            </w:r>
            <w:r w:rsidRPr="00D63F31">
              <w:rPr>
                <w:rFonts w:ascii="Tahoma" w:hAnsi="Tahoma" w:cs="Tahoma"/>
                <w:sz w:val="20"/>
                <w:szCs w:val="20"/>
              </w:rPr>
              <w:t>, скомпонованные по каждой Заявке отдельно;</w:t>
            </w:r>
          </w:p>
          <w:p w:rsidR="00DA2841" w:rsidRPr="00D63F31" w:rsidRDefault="00DA2841" w:rsidP="00DA2841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D63F31">
              <w:rPr>
                <w:rFonts w:ascii="Tahoma" w:hAnsi="Tahoma" w:cs="Tahoma"/>
                <w:sz w:val="20"/>
                <w:szCs w:val="20"/>
              </w:rPr>
              <w:t>оригиналов актов ввода в эксплуатацию (осмотра) приборов учета электроэнергии</w:t>
            </w:r>
            <w:r w:rsidRPr="003809A2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D63F31">
              <w:rPr>
                <w:rFonts w:ascii="Tahoma" w:hAnsi="Tahoma" w:cs="Tahoma"/>
                <w:sz w:val="20"/>
                <w:szCs w:val="20"/>
              </w:rPr>
              <w:t>скомпонованные по каждой Заявке отдельно</w:t>
            </w:r>
          </w:p>
          <w:p w:rsidR="00DA2841" w:rsidRPr="005E151E" w:rsidRDefault="00DA2841" w:rsidP="00DA2841">
            <w:pPr>
              <w:spacing w:before="240"/>
              <w:ind w:firstLine="708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По запросу Заказчика, дополнительно Подрядчик предоставляет:</w:t>
            </w:r>
          </w:p>
          <w:p w:rsidR="00DA2841" w:rsidRDefault="00DA2841" w:rsidP="00DA2841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эксплуатационн</w:t>
            </w:r>
            <w:r>
              <w:rPr>
                <w:rFonts w:ascii="Tahoma" w:hAnsi="Tahoma" w:cs="Tahoma"/>
                <w:sz w:val="20"/>
                <w:szCs w:val="20"/>
              </w:rPr>
              <w:t>ую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документаци</w:t>
            </w:r>
            <w:r>
              <w:rPr>
                <w:rFonts w:ascii="Tahoma" w:hAnsi="Tahoma" w:cs="Tahoma"/>
                <w:sz w:val="20"/>
                <w:szCs w:val="20"/>
              </w:rPr>
              <w:t>ю</w:t>
            </w:r>
            <w:r w:rsidRPr="005E151E">
              <w:rPr>
                <w:rFonts w:ascii="Tahoma" w:hAnsi="Tahoma" w:cs="Tahoma"/>
                <w:sz w:val="20"/>
                <w:szCs w:val="20"/>
              </w:rPr>
              <w:t>, сертификаты, технические условия, протоколы, инструкции;</w:t>
            </w:r>
          </w:p>
          <w:p w:rsidR="00DA2841" w:rsidRPr="00BA65E7" w:rsidRDefault="00DA2841" w:rsidP="00DA2841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A65E7">
              <w:rPr>
                <w:rFonts w:ascii="Tahoma" w:hAnsi="Tahoma" w:cs="Tahoma"/>
                <w:sz w:val="20"/>
                <w:szCs w:val="20"/>
              </w:rPr>
              <w:t xml:space="preserve">оформленную надлежащим образом монтажную ведомость в формате </w:t>
            </w:r>
            <w:r w:rsidRPr="00BA65E7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BA65E7">
              <w:rPr>
                <w:rFonts w:ascii="Tahoma" w:hAnsi="Tahoma" w:cs="Tahoma"/>
                <w:sz w:val="20"/>
                <w:szCs w:val="20"/>
              </w:rPr>
              <w:t>, а также материалы фотофиксации демонтированных и вновь установленных ПУ ИСУ. Наименование файлов фотофиксации должны быть пронумерованы и подписаны идентично нумерации и адресам установки отраженных в монтажной ведомости;</w:t>
            </w:r>
          </w:p>
          <w:p w:rsidR="00DA2841" w:rsidRPr="00BA65E7" w:rsidRDefault="00DA2841" w:rsidP="00DA2841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A65E7">
              <w:rPr>
                <w:rFonts w:ascii="Tahoma" w:hAnsi="Tahoma" w:cs="Tahoma"/>
                <w:sz w:val="20"/>
                <w:szCs w:val="20"/>
              </w:rPr>
              <w:t>ведомость использованных материалов, с указанием использованного количества и мест установки каждой номенклатуры;</w:t>
            </w:r>
          </w:p>
          <w:p w:rsidR="00DA2841" w:rsidRPr="00BA65E7" w:rsidRDefault="00DA2841" w:rsidP="00DA2841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A65E7">
              <w:rPr>
                <w:rFonts w:ascii="Tahoma" w:hAnsi="Tahoma" w:cs="Tahoma"/>
                <w:sz w:val="20"/>
                <w:szCs w:val="20"/>
              </w:rPr>
              <w:t>ведомость оборудования с указанием заводских серийных номеров и мест установки каждой единицы оборудования;</w:t>
            </w:r>
          </w:p>
          <w:p w:rsidR="00DA2841" w:rsidRPr="005E151E" w:rsidRDefault="00DA2841" w:rsidP="00DA2841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документы, удостоверяющие качество использованных Подрядчиком материалов и оборудования;</w:t>
            </w:r>
          </w:p>
          <w:p w:rsidR="00DA2841" w:rsidRPr="005E151E" w:rsidRDefault="00DA2841" w:rsidP="00DA2841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пофамильные списки персонала, задействованного при производстве Работ,</w:t>
            </w:r>
          </w:p>
          <w:p w:rsidR="00DA2841" w:rsidRPr="005E151E" w:rsidRDefault="00DA2841" w:rsidP="00DA2841">
            <w:pPr>
              <w:spacing w:before="240" w:after="0" w:line="240" w:lineRule="auto"/>
              <w:ind w:left="128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а также копии всех документов, подтверждающих его квалификацию.</w:t>
            </w:r>
          </w:p>
          <w:p w:rsidR="00DA2841" w:rsidRPr="005E151E" w:rsidRDefault="00DA2841" w:rsidP="00DA2841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реестр актов о недопуске в жилое и (или) нежилое помещение,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:rsidR="00DA2841" w:rsidRPr="005E151E" w:rsidRDefault="00DA2841" w:rsidP="00DA2841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реестр актов отсутствия тех. возможности, а также документы и материалы фотофиксации;</w:t>
            </w:r>
          </w:p>
          <w:p w:rsidR="00DA2841" w:rsidRPr="005E151E" w:rsidRDefault="00DA2841" w:rsidP="00DA2841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реестр актов приема-передачи демонтированного оборудования потребителям</w:t>
            </w:r>
          </w:p>
          <w:p w:rsidR="00297DCC" w:rsidRPr="005E151E" w:rsidRDefault="00DA2841" w:rsidP="00DA2841">
            <w:pPr>
              <w:numPr>
                <w:ilvl w:val="0"/>
                <w:numId w:val="37"/>
              </w:numPr>
              <w:spacing w:before="240"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скан-копии Актов ввода в эксплуатацию (осмотра) приборов учета электроэнергии в формате </w:t>
            </w:r>
            <w:r w:rsidRPr="005E151E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5E151E">
              <w:rPr>
                <w:rFonts w:ascii="Tahoma" w:hAnsi="Tahoma" w:cs="Tahoma"/>
                <w:sz w:val="20"/>
                <w:szCs w:val="20"/>
              </w:rPr>
              <w:t>, совместно со скан-копиями Формуляров ПУ ИСУ, указанных в данных актах.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12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eastAsia="Times New Roman" w:cs="Tahoma"/>
                <w:szCs w:val="20"/>
              </w:rPr>
            </w:pPr>
            <w:r w:rsidRPr="005E151E">
              <w:rPr>
                <w:rFonts w:eastAsia="Times New Roman" w:cs="Tahoma"/>
                <w:szCs w:val="20"/>
              </w:rPr>
              <w:t>Гарантийные обязательства.</w:t>
            </w:r>
          </w:p>
        </w:tc>
        <w:tc>
          <w:tcPr>
            <w:tcW w:w="7116" w:type="dxa"/>
            <w:vAlign w:val="center"/>
          </w:tcPr>
          <w:p w:rsidR="00EA06FB" w:rsidRPr="005E151E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 xml:space="preserve">Гарантийный срок на результат Работ, включая работы, </w:t>
            </w:r>
            <w:r w:rsidR="00DF0881" w:rsidRPr="005E151E">
              <w:rPr>
                <w:rFonts w:ascii="Tahoma" w:eastAsia="Times New Roman" w:hAnsi="Tahoma" w:cs="Tahoma"/>
                <w:sz w:val="20"/>
              </w:rPr>
              <w:t>материалы необходимые для выполнения работ по договору</w:t>
            </w:r>
            <w:r w:rsidRPr="005E151E">
              <w:rPr>
                <w:rFonts w:ascii="Tahoma" w:eastAsia="Times New Roman" w:hAnsi="Tahoma" w:cs="Tahoma"/>
                <w:sz w:val="20"/>
              </w:rPr>
              <w:t xml:space="preserve"> и все конструктивные элементы объекта устанавливается на 36 (тридцать шесть) месяцев с даты подписания Сторонами</w:t>
            </w:r>
            <w:r w:rsidR="00BE719D" w:rsidRPr="005E151E">
              <w:rPr>
                <w:rFonts w:ascii="Tahoma" w:eastAsia="Times New Roman" w:hAnsi="Tahoma" w:cs="Tahoma"/>
                <w:sz w:val="20"/>
              </w:rPr>
              <w:t xml:space="preserve"> Акта о приемке выполненных работ</w:t>
            </w:r>
            <w:r w:rsidR="0085799B" w:rsidRPr="005E151E">
              <w:rPr>
                <w:rFonts w:ascii="Tahoma" w:eastAsia="Times New Roman" w:hAnsi="Tahoma" w:cs="Tahoma"/>
                <w:sz w:val="20"/>
              </w:rPr>
              <w:t xml:space="preserve"> без замечаний</w:t>
            </w:r>
            <w:r w:rsidRPr="005E151E">
              <w:rPr>
                <w:rFonts w:ascii="Tahoma" w:eastAsia="Times New Roman" w:hAnsi="Tahoma" w:cs="Tahoma"/>
                <w:sz w:val="20"/>
              </w:rPr>
              <w:t xml:space="preserve">. При этом гарантийный срок на </w:t>
            </w:r>
            <w:r w:rsidR="00DF0881" w:rsidRPr="005E151E">
              <w:rPr>
                <w:rFonts w:ascii="Tahoma" w:eastAsia="Times New Roman" w:hAnsi="Tahoma" w:cs="Tahoma"/>
                <w:sz w:val="20"/>
              </w:rPr>
              <w:t>материалы или оборудование необходимое для выполнения работ по договору</w:t>
            </w:r>
            <w:r w:rsidRPr="005E151E">
              <w:rPr>
                <w:rFonts w:ascii="Tahoma" w:eastAsia="Times New Roman" w:hAnsi="Tahoma" w:cs="Tahoma"/>
                <w:sz w:val="20"/>
              </w:rPr>
              <w:t xml:space="preserve">, поставляемые Подрядчиком, устанавливается в соответствии с гарантией завода-изготовителя, но не менее 36 (тридцать шесть) месяцев с даты подписания Сторонами </w:t>
            </w:r>
            <w:r w:rsidR="00BE719D" w:rsidRPr="005E151E">
              <w:rPr>
                <w:rFonts w:ascii="Tahoma" w:eastAsia="Times New Roman" w:hAnsi="Tahoma" w:cs="Tahoma"/>
                <w:sz w:val="20"/>
              </w:rPr>
              <w:t xml:space="preserve">Акта о приемке выполненных работ </w:t>
            </w:r>
            <w:r w:rsidR="0085799B" w:rsidRPr="005E151E">
              <w:rPr>
                <w:rFonts w:ascii="Tahoma" w:eastAsia="Times New Roman" w:hAnsi="Tahoma" w:cs="Tahoma"/>
                <w:sz w:val="20"/>
              </w:rPr>
              <w:t>(форма №КС-2) без замечаний.</w:t>
            </w:r>
          </w:p>
          <w:p w:rsidR="00EA06FB" w:rsidRPr="005E151E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      </w:r>
          </w:p>
          <w:p w:rsidR="00EA06FB" w:rsidRPr="005E151E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При выявлении дефекта Подрядчик обязан:</w:t>
            </w:r>
          </w:p>
          <w:p w:rsidR="00EA06FB" w:rsidRPr="005E151E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- обеспечить Заказчика необходимым техническими консультациями не позднее 1 (одного) часа по рабочим дням со дня обращения последнего с использованием любых доступных видов связи;</w:t>
            </w:r>
          </w:p>
          <w:p w:rsidR="00EA06FB" w:rsidRPr="005E151E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:rsidR="00297DCC" w:rsidRPr="005E151E" w:rsidRDefault="00EA06FB" w:rsidP="0059198A">
            <w:pPr>
              <w:ind w:left="24" w:right="120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5E151E" w:rsidRPr="005E151E" w:rsidTr="007474A3">
        <w:tc>
          <w:tcPr>
            <w:tcW w:w="518" w:type="dxa"/>
            <w:vAlign w:val="center"/>
            <w:hideMark/>
          </w:tcPr>
          <w:p w:rsidR="00297DCC" w:rsidRPr="005E151E" w:rsidRDefault="0085799B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13</w:t>
            </w:r>
          </w:p>
        </w:tc>
        <w:tc>
          <w:tcPr>
            <w:tcW w:w="2284" w:type="dxa"/>
            <w:vAlign w:val="center"/>
            <w:hideMark/>
          </w:tcPr>
          <w:p w:rsidR="00297DCC" w:rsidRPr="005E151E" w:rsidRDefault="00297DCC" w:rsidP="0059198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7116" w:type="dxa"/>
            <w:vAlign w:val="center"/>
            <w:hideMark/>
          </w:tcPr>
          <w:p w:rsidR="00297DCC" w:rsidRPr="005E151E" w:rsidRDefault="00297DCC" w:rsidP="00856BBF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1. График производства работ</w:t>
            </w:r>
          </w:p>
          <w:p w:rsidR="00297DCC" w:rsidRPr="005E151E" w:rsidRDefault="00297DCC" w:rsidP="00856BBF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2. Ведомость объемов работ</w:t>
            </w:r>
          </w:p>
          <w:p w:rsidR="00297DCC" w:rsidRPr="005E151E" w:rsidRDefault="00297DCC" w:rsidP="00856BBF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3. </w:t>
            </w:r>
            <w:r w:rsidR="0085799B" w:rsidRPr="005E151E">
              <w:rPr>
                <w:rFonts w:ascii="Tahoma" w:eastAsia="Times New Roman" w:hAnsi="Tahoma" w:cs="Tahoma"/>
                <w:sz w:val="20"/>
                <w:szCs w:val="20"/>
              </w:rPr>
              <w:t>Перечень ТМЦ необходимых для выполнения работ по договору;</w:t>
            </w:r>
          </w:p>
          <w:p w:rsidR="00297DCC" w:rsidRPr="005E151E" w:rsidRDefault="00297DCC" w:rsidP="00856BBF">
            <w:pPr>
              <w:tabs>
                <w:tab w:val="left" w:pos="965"/>
              </w:tabs>
              <w:spacing w:after="0" w:line="240" w:lineRule="auto"/>
              <w:ind w:right="120"/>
              <w:contextualSpacing/>
              <w:rPr>
                <w:rFonts w:eastAsia="Times New Roman" w:cs="Tahoma"/>
                <w:iCs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4. Заявка на установку АРМ и предоставление дополнительных ИТ-услуг из Каталога</w:t>
            </w:r>
          </w:p>
        </w:tc>
      </w:tr>
    </w:tbl>
    <w:p w:rsidR="00ED56DA" w:rsidRPr="00ED56DA" w:rsidRDefault="00ED56DA" w:rsidP="00ED56DA">
      <w:pPr>
        <w:rPr>
          <w:lang w:eastAsia="ru-RU"/>
        </w:rPr>
      </w:pPr>
    </w:p>
    <w:p w:rsidR="00ED56DA" w:rsidRDefault="00ED56DA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</w:p>
    <w:p w:rsidR="00ED56DA" w:rsidRDefault="00ED56DA" w:rsidP="00ED56DA">
      <w:pPr>
        <w:rPr>
          <w:lang w:eastAsia="ru-RU"/>
        </w:rPr>
      </w:pPr>
    </w:p>
    <w:p w:rsidR="00DA2841" w:rsidRDefault="00DA2841" w:rsidP="00ED56DA">
      <w:pPr>
        <w:rPr>
          <w:lang w:eastAsia="ru-RU"/>
        </w:rPr>
      </w:pPr>
    </w:p>
    <w:p w:rsidR="00DA2841" w:rsidRDefault="00DA2841" w:rsidP="00ED56DA">
      <w:pPr>
        <w:rPr>
          <w:lang w:eastAsia="ru-RU"/>
        </w:rPr>
      </w:pPr>
    </w:p>
    <w:p w:rsidR="00DA2841" w:rsidRDefault="00DA2841" w:rsidP="00ED56DA">
      <w:pPr>
        <w:rPr>
          <w:lang w:eastAsia="ru-RU"/>
        </w:rPr>
      </w:pPr>
    </w:p>
    <w:p w:rsidR="0031305C" w:rsidRPr="005E151E" w:rsidRDefault="0031305C" w:rsidP="0031305C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E151E">
        <w:rPr>
          <w:rFonts w:ascii="Tahoma" w:hAnsi="Tahoma" w:cs="Tahoma"/>
          <w:b w:val="0"/>
          <w:caps w:val="0"/>
          <w:sz w:val="18"/>
          <w:szCs w:val="18"/>
        </w:rPr>
        <w:lastRenderedPageBreak/>
        <w:t>Приложение №</w:t>
      </w:r>
      <w:r>
        <w:rPr>
          <w:rFonts w:ascii="Tahoma" w:hAnsi="Tahoma" w:cs="Tahoma"/>
          <w:b w:val="0"/>
          <w:caps w:val="0"/>
          <w:sz w:val="18"/>
          <w:szCs w:val="18"/>
        </w:rPr>
        <w:t>1</w:t>
      </w:r>
    </w:p>
    <w:p w:rsidR="00DA2841" w:rsidRPr="00871EDA" w:rsidRDefault="0031305C" w:rsidP="0031305C">
      <w:pPr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5E151E">
        <w:rPr>
          <w:rFonts w:ascii="Tahoma" w:eastAsia="Times New Roman" w:hAnsi="Tahoma" w:cs="Tahoma"/>
          <w:sz w:val="18"/>
          <w:szCs w:val="18"/>
          <w:lang w:eastAsia="ru-RU"/>
        </w:rPr>
        <w:t>к Техническому заданию</w:t>
      </w:r>
    </w:p>
    <w:p w:rsidR="00297DCC" w:rsidRPr="005E151E" w:rsidRDefault="00297DCC" w:rsidP="00297DCC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297DCC" w:rsidRPr="005E151E" w:rsidRDefault="00297DCC" w:rsidP="00297DCC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5E151E">
        <w:rPr>
          <w:rFonts w:ascii="Arial" w:eastAsia="Times New Roman" w:hAnsi="Arial" w:cs="Arial"/>
          <w:b/>
          <w:bCs/>
          <w:sz w:val="24"/>
          <w:szCs w:val="24"/>
        </w:rPr>
        <w:t>График производства работ</w:t>
      </w:r>
    </w:p>
    <w:p w:rsidR="00297DCC" w:rsidRPr="005E151E" w:rsidRDefault="00297DCC" w:rsidP="00297DCC">
      <w:pPr>
        <w:rPr>
          <w:rFonts w:eastAsia="Times New Roman" w:cs="Times New Roman"/>
        </w:rPr>
      </w:pPr>
    </w:p>
    <w:tbl>
      <w:tblPr>
        <w:tblW w:w="9959" w:type="dxa"/>
        <w:jc w:val="center"/>
        <w:tblLayout w:type="fixed"/>
        <w:tblLook w:val="04A0" w:firstRow="1" w:lastRow="0" w:firstColumn="1" w:lastColumn="0" w:noHBand="0" w:noVBand="1"/>
      </w:tblPr>
      <w:tblGrid>
        <w:gridCol w:w="701"/>
        <w:gridCol w:w="1988"/>
        <w:gridCol w:w="1851"/>
        <w:gridCol w:w="2409"/>
        <w:gridCol w:w="1842"/>
        <w:gridCol w:w="1168"/>
      </w:tblGrid>
      <w:tr w:rsidR="005E151E" w:rsidRPr="005E151E" w:rsidTr="00856BBF">
        <w:trPr>
          <w:trHeight w:val="42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5A" w:rsidRPr="005E151E" w:rsidRDefault="0078755A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п/п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5E151E" w:rsidRDefault="004C7382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Срок выполнения работ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55A" w:rsidRPr="005E151E" w:rsidRDefault="004C7382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Территория производства работ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5E151E" w:rsidRDefault="0078755A" w:rsidP="004C7382">
            <w:pPr>
              <w:spacing w:after="0" w:line="240" w:lineRule="auto"/>
              <w:ind w:left="98" w:hanging="98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Вид работ</w:t>
            </w:r>
            <w:r w:rsidR="004C7382" w:rsidRPr="005E151E">
              <w:rPr>
                <w:rFonts w:ascii="Tahoma" w:eastAsia="Times New Roman" w:hAnsi="Tahoma" w:cs="Tahoma"/>
                <w:sz w:val="16"/>
                <w:szCs w:val="16"/>
              </w:rPr>
              <w:t>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5E151E" w:rsidRDefault="0078755A" w:rsidP="008C58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В</w:t>
            </w:r>
            <w:r w:rsidR="008C5888" w:rsidRPr="005E151E">
              <w:rPr>
                <w:rFonts w:ascii="Tahoma" w:eastAsia="Times New Roman" w:hAnsi="Tahoma" w:cs="Tahoma"/>
                <w:sz w:val="16"/>
                <w:szCs w:val="16"/>
              </w:rPr>
              <w:t>ид</w:t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="008C5888" w:rsidRPr="005E151E">
              <w:rPr>
                <w:rFonts w:ascii="Tahoma" w:eastAsia="Times New Roman" w:hAnsi="Tahoma" w:cs="Tahoma"/>
                <w:sz w:val="16"/>
                <w:szCs w:val="16"/>
              </w:rPr>
              <w:t>прибора учета электрической энергии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5A" w:rsidRPr="005E151E" w:rsidRDefault="0078755A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Кол-во, шт.</w:t>
            </w:r>
          </w:p>
        </w:tc>
      </w:tr>
      <w:tr w:rsidR="00DA2841" w:rsidRPr="005E151E" w:rsidTr="005A6723">
        <w:trPr>
          <w:trHeight w:val="85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37281" w:rsidRPr="00037281" w:rsidRDefault="00037281" w:rsidP="00037281">
            <w:pPr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37281">
              <w:rPr>
                <w:rFonts w:ascii="Tahoma" w:hAnsi="Tahoma" w:cs="Tahoma"/>
                <w:sz w:val="16"/>
                <w:szCs w:val="16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:rsidR="00037281" w:rsidRPr="00037281" w:rsidRDefault="00037281" w:rsidP="00037281">
            <w:pPr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37281">
              <w:rPr>
                <w:rFonts w:ascii="Tahoma" w:hAnsi="Tahoma" w:cs="Tahoma"/>
                <w:sz w:val="16"/>
                <w:szCs w:val="16"/>
              </w:rPr>
              <w:t>Общий срок выполнения работ:</w:t>
            </w:r>
          </w:p>
          <w:p w:rsidR="00037281" w:rsidRPr="00037281" w:rsidRDefault="00037281" w:rsidP="00037281">
            <w:pPr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37281">
              <w:rPr>
                <w:rFonts w:ascii="Tahoma" w:hAnsi="Tahoma" w:cs="Tahoma"/>
                <w:sz w:val="16"/>
                <w:szCs w:val="16"/>
              </w:rPr>
              <w:t xml:space="preserve">     Начало выполнения работ - не позднее 3 (трех) рабочих дней с момента заключения Сторонами Договора, но не ранее 12.01.2026 г.</w:t>
            </w:r>
            <w:r w:rsidR="00B11BEB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7281">
              <w:rPr>
                <w:rFonts w:ascii="Tahoma" w:hAnsi="Tahoma" w:cs="Tahoma"/>
                <w:sz w:val="16"/>
                <w:szCs w:val="16"/>
              </w:rPr>
              <w:t>Окончание выполнения работ – не позднее «15» декабря 2026 г.</w:t>
            </w:r>
          </w:p>
          <w:p w:rsidR="00DA2841" w:rsidRPr="005E151E" w:rsidRDefault="00037281" w:rsidP="000372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037281">
              <w:rPr>
                <w:rFonts w:ascii="Tahoma" w:hAnsi="Tahoma" w:cs="Tahoma"/>
                <w:sz w:val="16"/>
                <w:szCs w:val="16"/>
              </w:rPr>
              <w:t xml:space="preserve">     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  <w:tc>
          <w:tcPr>
            <w:tcW w:w="1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Юго-Западное </w:t>
            </w: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отделение Свердловского филиала АО «ЭнергосбыТ Плюс»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C079C">
              <w:rPr>
                <w:rFonts w:ascii="Tahoma" w:eastAsia="Times New Roman" w:hAnsi="Tahoma" w:cs="Tahoma"/>
                <w:sz w:val="16"/>
                <w:szCs w:val="16"/>
              </w:rPr>
              <w:t>Смена счетчика электрической энергии однофазного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Индивидуальный</w:t>
            </w:r>
          </w:p>
        </w:tc>
        <w:tc>
          <w:tcPr>
            <w:tcW w:w="11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841" w:rsidRPr="009C764F" w:rsidRDefault="00DA2841" w:rsidP="00DA28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12519</w:t>
            </w:r>
          </w:p>
        </w:tc>
      </w:tr>
      <w:tr w:rsidR="00DA2841" w:rsidRPr="005E151E" w:rsidTr="005A6723">
        <w:trPr>
          <w:trHeight w:val="36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C079C">
              <w:rPr>
                <w:rFonts w:ascii="Tahoma" w:hAnsi="Tahoma" w:cs="Tahoma"/>
                <w:sz w:val="16"/>
                <w:szCs w:val="16"/>
              </w:rPr>
              <w:t>Монтаж счетчика электрической энергии однофазного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841" w:rsidRDefault="00DA2841" w:rsidP="00DA2841">
            <w:pPr>
              <w:jc w:val="center"/>
            </w:pPr>
            <w:r w:rsidRPr="00E76D82">
              <w:rPr>
                <w:rFonts w:ascii="Tahoma" w:eastAsia="Times New Roman" w:hAnsi="Tahoma" w:cs="Tahoma"/>
                <w:sz w:val="16"/>
                <w:szCs w:val="16"/>
              </w:rPr>
              <w:t>Индивидуальный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841" w:rsidRPr="009C764F" w:rsidRDefault="00DA2841" w:rsidP="00DA28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658</w:t>
            </w:r>
          </w:p>
        </w:tc>
      </w:tr>
      <w:tr w:rsidR="00DA2841" w:rsidRPr="005E151E" w:rsidTr="005A6723">
        <w:trPr>
          <w:trHeight w:val="36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C079C">
              <w:rPr>
                <w:rFonts w:ascii="Tahoma" w:eastAsia="Times New Roman" w:hAnsi="Tahoma" w:cs="Tahoma"/>
                <w:sz w:val="16"/>
                <w:szCs w:val="16"/>
              </w:rPr>
              <w:t>Смена счетчика электрической энергии трехфазного прямого включения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841" w:rsidRDefault="00DA2841" w:rsidP="00DA2841">
            <w:pPr>
              <w:jc w:val="center"/>
            </w:pPr>
            <w:r w:rsidRPr="00E76D82">
              <w:rPr>
                <w:rFonts w:ascii="Tahoma" w:eastAsia="Times New Roman" w:hAnsi="Tahoma" w:cs="Tahoma"/>
                <w:sz w:val="16"/>
                <w:szCs w:val="16"/>
              </w:rPr>
              <w:t>Индивидуальный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841" w:rsidRPr="009C764F" w:rsidRDefault="00DA2841" w:rsidP="00DA28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245</w:t>
            </w:r>
          </w:p>
        </w:tc>
      </w:tr>
      <w:tr w:rsidR="00DA2841" w:rsidRPr="005E151E" w:rsidTr="005A6723">
        <w:trPr>
          <w:trHeight w:val="61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E151E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C079C">
              <w:rPr>
                <w:rFonts w:ascii="Tahoma" w:eastAsia="Times New Roman" w:hAnsi="Tahoma" w:cs="Tahoma"/>
                <w:sz w:val="16"/>
                <w:szCs w:val="16"/>
              </w:rPr>
              <w:t>Монтаж счетчика электрической энергии трехфазного прямого включения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841" w:rsidRDefault="00DA2841" w:rsidP="00DA2841">
            <w:pPr>
              <w:jc w:val="center"/>
            </w:pPr>
            <w:r w:rsidRPr="00E76D82">
              <w:rPr>
                <w:rFonts w:ascii="Tahoma" w:eastAsia="Times New Roman" w:hAnsi="Tahoma" w:cs="Tahoma"/>
                <w:sz w:val="16"/>
                <w:szCs w:val="16"/>
              </w:rPr>
              <w:t>Индивидуальный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841" w:rsidRPr="009C764F" w:rsidRDefault="00DA2841" w:rsidP="00DA28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14</w:t>
            </w:r>
          </w:p>
        </w:tc>
      </w:tr>
      <w:tr w:rsidR="00DA2841" w:rsidRPr="005E151E" w:rsidTr="005A6723">
        <w:trPr>
          <w:trHeight w:val="61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079C">
              <w:rPr>
                <w:rFonts w:ascii="Tahoma" w:hAnsi="Tahoma" w:cs="Tahoma"/>
                <w:sz w:val="16"/>
                <w:szCs w:val="16"/>
              </w:rPr>
              <w:t>Смена счетчика электрической энергии трехфазного полукосвенного включения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841" w:rsidRPr="005E151E" w:rsidRDefault="00DA2841" w:rsidP="00DA2841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841" w:rsidRPr="009C764F" w:rsidRDefault="00DA2841" w:rsidP="00DA28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347</w:t>
            </w:r>
          </w:p>
        </w:tc>
      </w:tr>
      <w:tr w:rsidR="00DA2841" w:rsidRPr="005E151E" w:rsidTr="005A6723">
        <w:trPr>
          <w:trHeight w:val="61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168A2">
              <w:rPr>
                <w:rFonts w:ascii="Tahoma" w:hAnsi="Tahoma" w:cs="Tahoma"/>
                <w:sz w:val="16"/>
                <w:szCs w:val="16"/>
              </w:rPr>
              <w:t>Монтаж счетчика электрической энергии трехфазного полукосвенного включения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841" w:rsidRDefault="00DA2841" w:rsidP="00DA2841">
            <w:pPr>
              <w:jc w:val="center"/>
            </w:pPr>
            <w:r w:rsidRPr="003B426B">
              <w:rPr>
                <w:rFonts w:ascii="Tahoma" w:eastAsia="Times New Roman" w:hAnsi="Tahoma" w:cs="Tahoma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841" w:rsidRPr="009C764F" w:rsidRDefault="00DA2841" w:rsidP="00DA28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19</w:t>
            </w:r>
          </w:p>
        </w:tc>
      </w:tr>
      <w:tr w:rsidR="00DA2841" w:rsidRPr="005E151E" w:rsidTr="005A6723">
        <w:trPr>
          <w:trHeight w:val="61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7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168A2">
              <w:rPr>
                <w:rFonts w:ascii="Tahoma" w:hAnsi="Tahoma" w:cs="Tahoma"/>
                <w:sz w:val="16"/>
                <w:szCs w:val="16"/>
              </w:rPr>
              <w:t xml:space="preserve">Смена трансформаторов тока       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841" w:rsidRDefault="00DA2841" w:rsidP="00DA2841">
            <w:pPr>
              <w:jc w:val="center"/>
            </w:pPr>
            <w:r w:rsidRPr="003B426B">
              <w:rPr>
                <w:rFonts w:ascii="Tahoma" w:eastAsia="Times New Roman" w:hAnsi="Tahoma" w:cs="Tahoma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841" w:rsidRPr="009C764F" w:rsidRDefault="00DA2841" w:rsidP="00DA28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1041</w:t>
            </w:r>
          </w:p>
        </w:tc>
      </w:tr>
      <w:tr w:rsidR="00DA2841" w:rsidRPr="005E151E" w:rsidTr="005A6723">
        <w:trPr>
          <w:trHeight w:val="366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8</w:t>
            </w:r>
          </w:p>
        </w:tc>
        <w:tc>
          <w:tcPr>
            <w:tcW w:w="198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3168A2">
              <w:rPr>
                <w:rFonts w:ascii="Tahoma" w:eastAsia="Times New Roman" w:hAnsi="Tahoma" w:cs="Tahoma"/>
                <w:sz w:val="16"/>
                <w:szCs w:val="16"/>
              </w:rPr>
              <w:t>Монтаж трансформаторов тока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A2841" w:rsidRDefault="00DA2841" w:rsidP="00DA2841">
            <w:pPr>
              <w:jc w:val="center"/>
            </w:pPr>
            <w:r w:rsidRPr="003B426B">
              <w:rPr>
                <w:rFonts w:ascii="Tahoma" w:eastAsia="Times New Roman" w:hAnsi="Tahoma" w:cs="Tahoma"/>
                <w:sz w:val="16"/>
                <w:szCs w:val="16"/>
              </w:rPr>
              <w:t>Общедомовой</w:t>
            </w:r>
          </w:p>
        </w:tc>
        <w:tc>
          <w:tcPr>
            <w:tcW w:w="11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841" w:rsidRPr="009C764F" w:rsidRDefault="00DA2841" w:rsidP="00DA28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57</w:t>
            </w:r>
          </w:p>
        </w:tc>
      </w:tr>
      <w:tr w:rsidR="005E151E" w:rsidRPr="005E151E" w:rsidTr="00856BBF">
        <w:trPr>
          <w:trHeight w:val="271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9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BF" w:rsidRPr="005E151E" w:rsidRDefault="00856BBF" w:rsidP="004C73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</w:tbl>
    <w:p w:rsidR="00CF0812" w:rsidRDefault="00CF0812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31305C" w:rsidRPr="005E151E" w:rsidRDefault="0031305C" w:rsidP="0031305C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E151E">
        <w:rPr>
          <w:rFonts w:ascii="Tahoma" w:hAnsi="Tahoma" w:cs="Tahoma"/>
          <w:b w:val="0"/>
          <w:caps w:val="0"/>
          <w:sz w:val="18"/>
          <w:szCs w:val="18"/>
        </w:rPr>
        <w:lastRenderedPageBreak/>
        <w:t>Приложение №</w:t>
      </w:r>
      <w:r>
        <w:rPr>
          <w:rFonts w:ascii="Tahoma" w:hAnsi="Tahoma" w:cs="Tahoma"/>
          <w:b w:val="0"/>
          <w:caps w:val="0"/>
          <w:sz w:val="18"/>
          <w:szCs w:val="18"/>
        </w:rPr>
        <w:t>2</w:t>
      </w:r>
    </w:p>
    <w:p w:rsidR="0031305C" w:rsidRPr="00871EDA" w:rsidRDefault="0031305C" w:rsidP="0031305C">
      <w:pPr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5E151E">
        <w:rPr>
          <w:rFonts w:ascii="Tahoma" w:eastAsia="Times New Roman" w:hAnsi="Tahoma" w:cs="Tahoma"/>
          <w:sz w:val="18"/>
          <w:szCs w:val="18"/>
          <w:lang w:eastAsia="ru-RU"/>
        </w:rPr>
        <w:t>к Техническому заданию</w:t>
      </w:r>
    </w:p>
    <w:p w:rsidR="00933DD8" w:rsidRPr="005E151E" w:rsidRDefault="00933DD8" w:rsidP="00ED1684">
      <w:pPr>
        <w:spacing w:after="120" w:line="240" w:lineRule="auto"/>
        <w:jc w:val="center"/>
        <w:rPr>
          <w:rFonts w:eastAsia="Times New Roman" w:cs="Times New Roman"/>
          <w:b/>
          <w:bCs/>
        </w:rPr>
      </w:pPr>
      <w:r w:rsidRPr="005E151E">
        <w:rPr>
          <w:rFonts w:eastAsia="Times New Roman" w:cs="Times New Roman"/>
          <w:b/>
          <w:bCs/>
        </w:rPr>
        <w:t>Ведомость объемов работ</w:t>
      </w:r>
    </w:p>
    <w:tbl>
      <w:tblPr>
        <w:tblW w:w="9800" w:type="dxa"/>
        <w:jc w:val="center"/>
        <w:tblLook w:val="04A0" w:firstRow="1" w:lastRow="0" w:firstColumn="1" w:lastColumn="0" w:noHBand="0" w:noVBand="1"/>
      </w:tblPr>
      <w:tblGrid>
        <w:gridCol w:w="458"/>
        <w:gridCol w:w="6233"/>
        <w:gridCol w:w="1554"/>
        <w:gridCol w:w="1555"/>
      </w:tblGrid>
      <w:tr w:rsidR="005E151E" w:rsidRPr="005E151E" w:rsidTr="00ED1684">
        <w:trPr>
          <w:trHeight w:val="51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№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Количество</w:t>
            </w:r>
            <w:r w:rsidR="008C5888"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(шт)</w:t>
            </w:r>
          </w:p>
        </w:tc>
      </w:tr>
      <w:tr w:rsidR="005E151E" w:rsidRPr="005E151E" w:rsidTr="00ED1684">
        <w:trPr>
          <w:trHeight w:val="28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4</w:t>
            </w:r>
          </w:p>
        </w:tc>
      </w:tr>
      <w:tr w:rsidR="005E151E" w:rsidRPr="005E151E" w:rsidTr="00ED1684">
        <w:trPr>
          <w:trHeight w:val="364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1684" w:rsidRPr="005E151E" w:rsidRDefault="00ED1684" w:rsidP="00ED168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5E151E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Однофазные ИПУ</w:t>
            </w:r>
            <w:r w:rsidR="0014128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*</w:t>
            </w:r>
          </w:p>
        </w:tc>
      </w:tr>
      <w:tr w:rsidR="00DA2841" w:rsidRPr="005E151E" w:rsidTr="001D7459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Смена однофазных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841" w:rsidRPr="005E151E" w:rsidRDefault="00DA2841" w:rsidP="00DA2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841" w:rsidRPr="009C764F" w:rsidRDefault="00DA2841" w:rsidP="00DA2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12519</w:t>
            </w:r>
          </w:p>
        </w:tc>
      </w:tr>
      <w:tr w:rsidR="00DA2841" w:rsidRPr="005E151E" w:rsidTr="001D7459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5E151E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841" w:rsidRPr="005E151E" w:rsidRDefault="00DA2841" w:rsidP="00DA2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841" w:rsidRPr="009C764F" w:rsidRDefault="00DA2841" w:rsidP="00DA2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12519</w:t>
            </w:r>
          </w:p>
        </w:tc>
      </w:tr>
      <w:tr w:rsidR="00DA2841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Монтаж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однофазных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841" w:rsidRPr="005E151E" w:rsidRDefault="00DA2841" w:rsidP="00DA2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841" w:rsidRPr="009C764F" w:rsidRDefault="00DA2841" w:rsidP="00DA2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658</w:t>
            </w:r>
          </w:p>
        </w:tc>
      </w:tr>
      <w:tr w:rsidR="00DA2841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5E151E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841" w:rsidRPr="005E151E" w:rsidRDefault="00DA2841" w:rsidP="00DA2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841" w:rsidRPr="009C764F" w:rsidRDefault="00DA2841" w:rsidP="00DA2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658</w:t>
            </w:r>
          </w:p>
        </w:tc>
      </w:tr>
      <w:tr w:rsidR="003168A2" w:rsidRPr="005E151E" w:rsidTr="00ED1684">
        <w:trPr>
          <w:trHeight w:val="364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68A2" w:rsidRPr="005E151E" w:rsidRDefault="003168A2" w:rsidP="00141286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  <w:lang w:eastAsia="ru-RU"/>
              </w:rPr>
            </w:pPr>
            <w:r w:rsidRPr="005E151E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t xml:space="preserve">Трехфазные ИПУ </w:t>
            </w:r>
          </w:p>
        </w:tc>
      </w:tr>
      <w:tr w:rsidR="00DA2841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Смена трехфазных электросчетчиков </w:t>
            </w:r>
            <w:r>
              <w:rPr>
                <w:rFonts w:ascii="Tahoma" w:hAnsi="Tahoma" w:cs="Tahoma"/>
                <w:sz w:val="16"/>
                <w:szCs w:val="16"/>
                <w:lang w:eastAsia="ru-RU"/>
              </w:rPr>
              <w:t>прямого включения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841" w:rsidRPr="005E151E" w:rsidRDefault="00DA2841" w:rsidP="00DA2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841" w:rsidRPr="009C764F" w:rsidRDefault="00DA2841" w:rsidP="00DA2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245</w:t>
            </w:r>
          </w:p>
        </w:tc>
      </w:tr>
      <w:tr w:rsidR="00DA2841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5E151E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841" w:rsidRPr="005E151E" w:rsidRDefault="00DA2841" w:rsidP="00DA2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841" w:rsidRPr="009C764F" w:rsidRDefault="00DA2841" w:rsidP="00DA2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245</w:t>
            </w:r>
          </w:p>
        </w:tc>
      </w:tr>
      <w:tr w:rsidR="00DA2841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Монтаж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трехфазных электросчетчиков </w:t>
            </w:r>
            <w:r>
              <w:rPr>
                <w:rFonts w:ascii="Tahoma" w:hAnsi="Tahoma" w:cs="Tahoma"/>
                <w:sz w:val="16"/>
                <w:szCs w:val="16"/>
                <w:lang w:eastAsia="ru-RU"/>
              </w:rPr>
              <w:t>прямого включения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841" w:rsidRPr="005E151E" w:rsidRDefault="00DA2841" w:rsidP="00DA2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841" w:rsidRPr="009C764F" w:rsidRDefault="00DA2841" w:rsidP="00DA2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</w:tr>
      <w:tr w:rsidR="00DA2841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5E151E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841" w:rsidRPr="005E151E" w:rsidRDefault="00DA2841" w:rsidP="00DA2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841" w:rsidRPr="009C764F" w:rsidRDefault="00DA2841" w:rsidP="00DA2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</w:tr>
      <w:tr w:rsidR="00DA2841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Смена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трехфазных электросчетчиков</w:t>
            </w:r>
            <w:r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полукосвенноговключения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841" w:rsidRPr="005E151E" w:rsidRDefault="00DA2841" w:rsidP="00DA2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841" w:rsidRPr="009C764F" w:rsidRDefault="00DA2841" w:rsidP="00DA2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347</w:t>
            </w:r>
          </w:p>
        </w:tc>
      </w:tr>
      <w:tr w:rsidR="00DA2841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5E151E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841" w:rsidRPr="005E151E" w:rsidRDefault="00DA2841" w:rsidP="00DA2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841" w:rsidRPr="009C764F" w:rsidRDefault="00DA2841" w:rsidP="00DA2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347</w:t>
            </w:r>
          </w:p>
        </w:tc>
      </w:tr>
      <w:tr w:rsidR="00DA2841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A2841" w:rsidRPr="005E151E" w:rsidRDefault="00DA2841" w:rsidP="00DA284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Монтаж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трехфазных электросчетчиков</w:t>
            </w:r>
            <w:r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полукосвенноговключения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841" w:rsidRPr="005E151E" w:rsidRDefault="00DA2841" w:rsidP="00DA2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841" w:rsidRPr="009C764F" w:rsidRDefault="00DA2841" w:rsidP="00DA2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</w:tr>
      <w:tr w:rsidR="00141286" w:rsidRPr="005E151E" w:rsidTr="00ED1684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5E151E">
              <w:rPr>
                <w:rFonts w:ascii="Tahoma" w:hAnsi="Tahoma" w:cs="Tahoma"/>
                <w:sz w:val="16"/>
                <w:szCs w:val="16"/>
              </w:rPr>
              <w:t>контроллер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141286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DA2841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</w:tr>
      <w:tr w:rsidR="00141286" w:rsidRPr="005E151E" w:rsidTr="001D7459">
        <w:trPr>
          <w:trHeight w:val="364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41286" w:rsidRPr="005E151E" w:rsidRDefault="005A6723" w:rsidP="00141286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lastRenderedPageBreak/>
              <w:t>Трансформаторы тока</w:t>
            </w:r>
          </w:p>
        </w:tc>
      </w:tr>
      <w:tr w:rsidR="00141286" w:rsidRPr="005E151E" w:rsidTr="001D7459">
        <w:trPr>
          <w:trHeight w:val="777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Смена т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рансформатор</w:t>
            </w:r>
            <w:r>
              <w:rPr>
                <w:rFonts w:ascii="Tahoma" w:hAnsi="Tahoma" w:cs="Tahoma"/>
                <w:sz w:val="16"/>
                <w:szCs w:val="16"/>
                <w:lang w:eastAsia="ru-RU"/>
              </w:rPr>
              <w:t>а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тока (демонтаж/монтаж оборуд-я, предназнач. для дальн. использования, с консервацией)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286" w:rsidRPr="005E151E" w:rsidRDefault="000348F7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DA2841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1041</w:t>
            </w:r>
          </w:p>
        </w:tc>
      </w:tr>
      <w:tr w:rsidR="00141286" w:rsidRPr="005E151E" w:rsidTr="000348F7">
        <w:trPr>
          <w:trHeight w:val="923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1286" w:rsidRPr="005E151E" w:rsidRDefault="00141286" w:rsidP="0014128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  <w:lang w:eastAsia="ru-RU"/>
              </w:rPr>
              <w:t>Монтаж т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>рансформатор</w:t>
            </w:r>
            <w:r>
              <w:rPr>
                <w:rFonts w:ascii="Tahoma" w:hAnsi="Tahoma" w:cs="Tahoma"/>
                <w:sz w:val="16"/>
                <w:szCs w:val="16"/>
                <w:lang w:eastAsia="ru-RU"/>
              </w:rPr>
              <w:t>а</w:t>
            </w:r>
            <w:r w:rsidRPr="005E151E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тока (монтаж оборуд-я, предназнач. для дальн. использования, с консервацией)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Pr="005E151E" w:rsidRDefault="000348F7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86" w:rsidRDefault="00DA2841" w:rsidP="00141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57</w:t>
            </w:r>
          </w:p>
        </w:tc>
      </w:tr>
    </w:tbl>
    <w:p w:rsidR="000348F7" w:rsidRPr="000348F7" w:rsidRDefault="000348F7" w:rsidP="000348F7">
      <w:pPr>
        <w:rPr>
          <w:rFonts w:ascii="Tahoma" w:hAnsi="Tahoma" w:cs="Tahoma"/>
          <w:sz w:val="16"/>
          <w:szCs w:val="16"/>
          <w:lang w:eastAsia="ru-RU"/>
        </w:rPr>
      </w:pPr>
      <w:r>
        <w:rPr>
          <w:rFonts w:eastAsia="Times New Roman"/>
        </w:rPr>
        <w:t xml:space="preserve">            </w:t>
      </w:r>
      <w:r w:rsidRPr="000348F7">
        <w:rPr>
          <w:rFonts w:ascii="Tahoma" w:hAnsi="Tahoma" w:cs="Tahoma"/>
          <w:sz w:val="16"/>
          <w:szCs w:val="16"/>
          <w:lang w:eastAsia="ru-RU"/>
        </w:rPr>
        <w:t>*ИПУ – интеллектуальные приборы учета электрической энергии</w:t>
      </w:r>
    </w:p>
    <w:p w:rsidR="00CF0812" w:rsidRDefault="00CF0812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31305C" w:rsidRPr="005E151E" w:rsidRDefault="0031305C" w:rsidP="0031305C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E151E">
        <w:rPr>
          <w:rFonts w:ascii="Tahoma" w:hAnsi="Tahoma" w:cs="Tahoma"/>
          <w:b w:val="0"/>
          <w:caps w:val="0"/>
          <w:sz w:val="18"/>
          <w:szCs w:val="18"/>
        </w:rPr>
        <w:lastRenderedPageBreak/>
        <w:t>Приложение №</w:t>
      </w:r>
      <w:r>
        <w:rPr>
          <w:rFonts w:ascii="Tahoma" w:hAnsi="Tahoma" w:cs="Tahoma"/>
          <w:b w:val="0"/>
          <w:caps w:val="0"/>
          <w:sz w:val="18"/>
          <w:szCs w:val="18"/>
        </w:rPr>
        <w:t>3</w:t>
      </w:r>
    </w:p>
    <w:p w:rsidR="0031305C" w:rsidRPr="00871EDA" w:rsidRDefault="0031305C" w:rsidP="0031305C">
      <w:pPr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5E151E">
        <w:rPr>
          <w:rFonts w:ascii="Tahoma" w:eastAsia="Times New Roman" w:hAnsi="Tahoma" w:cs="Tahoma"/>
          <w:sz w:val="18"/>
          <w:szCs w:val="18"/>
          <w:lang w:eastAsia="ru-RU"/>
        </w:rPr>
        <w:t>к Техническому заданию</w:t>
      </w:r>
    </w:p>
    <w:p w:rsidR="00297DCC" w:rsidRPr="005E151E" w:rsidRDefault="000534FE" w:rsidP="0085799B">
      <w:pPr>
        <w:rPr>
          <w:rFonts w:ascii="Tahoma" w:eastAsia="Times New Roman" w:hAnsi="Tahoma" w:cs="Tahoma"/>
          <w:b/>
          <w:iCs/>
          <w:sz w:val="20"/>
          <w:szCs w:val="20"/>
        </w:rPr>
      </w:pPr>
      <w:r w:rsidRPr="005E151E">
        <w:rPr>
          <w:rFonts w:ascii="Tahoma" w:eastAsia="Times New Roman" w:hAnsi="Tahoma" w:cs="Tahoma"/>
          <w:b/>
          <w:iCs/>
          <w:sz w:val="20"/>
          <w:szCs w:val="20"/>
        </w:rPr>
        <w:t xml:space="preserve">   </w:t>
      </w:r>
      <w:r w:rsidR="000D5D2E" w:rsidRPr="005E151E">
        <w:rPr>
          <w:rFonts w:ascii="Tahoma" w:eastAsia="Times New Roman" w:hAnsi="Tahoma" w:cs="Tahoma"/>
          <w:b/>
          <w:iCs/>
          <w:sz w:val="20"/>
          <w:szCs w:val="20"/>
        </w:rPr>
        <w:t xml:space="preserve">         </w:t>
      </w:r>
      <w:r w:rsidRPr="005E151E">
        <w:rPr>
          <w:rFonts w:ascii="Tahoma" w:eastAsia="Times New Roman" w:hAnsi="Tahoma" w:cs="Tahoma"/>
          <w:b/>
          <w:iCs/>
          <w:sz w:val="20"/>
          <w:szCs w:val="20"/>
        </w:rPr>
        <w:t xml:space="preserve"> </w:t>
      </w:r>
      <w:r w:rsidR="0085799B" w:rsidRPr="0085799B">
        <w:rPr>
          <w:rFonts w:ascii="Tahoma" w:eastAsia="Times New Roman" w:hAnsi="Tahoma" w:cs="Tahoma"/>
          <w:b/>
          <w:iCs/>
          <w:sz w:val="24"/>
          <w:szCs w:val="24"/>
        </w:rPr>
        <w:t>Перечень ТМЦ необходимых для выполнения работ по договору</w:t>
      </w:r>
    </w:p>
    <w:tbl>
      <w:tblPr>
        <w:tblStyle w:val="4"/>
        <w:tblW w:w="10072" w:type="dxa"/>
        <w:jc w:val="center"/>
        <w:tblLook w:val="04A0" w:firstRow="1" w:lastRow="0" w:firstColumn="1" w:lastColumn="0" w:noHBand="0" w:noVBand="1"/>
      </w:tblPr>
      <w:tblGrid>
        <w:gridCol w:w="755"/>
        <w:gridCol w:w="5047"/>
        <w:gridCol w:w="1281"/>
        <w:gridCol w:w="1410"/>
        <w:gridCol w:w="1579"/>
      </w:tblGrid>
      <w:tr w:rsidR="005E151E" w:rsidRPr="005E151E" w:rsidTr="004C7382">
        <w:trPr>
          <w:jc w:val="center"/>
        </w:trPr>
        <w:tc>
          <w:tcPr>
            <w:tcW w:w="755" w:type="dxa"/>
            <w:vAlign w:val="center"/>
          </w:tcPr>
          <w:p w:rsidR="00CE16CA" w:rsidRPr="005E151E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5E151E">
              <w:rPr>
                <w:rFonts w:ascii="Tahoma" w:eastAsiaTheme="majorEastAsia" w:hAnsi="Tahoma" w:cs="Tahoma"/>
                <w:b/>
                <w:sz w:val="16"/>
                <w:szCs w:val="16"/>
              </w:rPr>
              <w:t>п/п</w:t>
            </w:r>
          </w:p>
        </w:tc>
        <w:tc>
          <w:tcPr>
            <w:tcW w:w="5047" w:type="dxa"/>
            <w:vAlign w:val="center"/>
          </w:tcPr>
          <w:p w:rsidR="00CE16CA" w:rsidRPr="005E151E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5E151E">
              <w:rPr>
                <w:rFonts w:ascii="Tahoma" w:eastAsiaTheme="majorEastAsia" w:hAnsi="Tahoma" w:cs="Tahoma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281" w:type="dxa"/>
            <w:vAlign w:val="center"/>
          </w:tcPr>
          <w:p w:rsidR="00CE16CA" w:rsidRPr="005E151E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5E151E">
              <w:rPr>
                <w:rFonts w:ascii="Tahoma" w:eastAsiaTheme="majorEastAsia" w:hAnsi="Tahoma" w:cs="Tahoma"/>
                <w:b/>
                <w:sz w:val="16"/>
                <w:szCs w:val="16"/>
              </w:rPr>
              <w:t>Единица</w:t>
            </w:r>
          </w:p>
          <w:p w:rsidR="00CE16CA" w:rsidRPr="005E151E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5E151E">
              <w:rPr>
                <w:rFonts w:ascii="Tahoma" w:eastAsiaTheme="majorEastAsia" w:hAnsi="Tahoma" w:cs="Tahoma"/>
                <w:b/>
                <w:sz w:val="16"/>
                <w:szCs w:val="16"/>
              </w:rPr>
              <w:t>измерения</w:t>
            </w:r>
          </w:p>
        </w:tc>
        <w:tc>
          <w:tcPr>
            <w:tcW w:w="1410" w:type="dxa"/>
            <w:vAlign w:val="center"/>
          </w:tcPr>
          <w:p w:rsidR="00CE16CA" w:rsidRPr="005E151E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5E151E">
              <w:rPr>
                <w:rFonts w:ascii="Tahoma" w:eastAsiaTheme="majorEastAsia" w:hAnsi="Tahoma" w:cs="Tahoma"/>
                <w:b/>
                <w:sz w:val="16"/>
                <w:szCs w:val="16"/>
              </w:rPr>
              <w:t>Кол-во</w:t>
            </w:r>
          </w:p>
        </w:tc>
        <w:tc>
          <w:tcPr>
            <w:tcW w:w="1579" w:type="dxa"/>
            <w:vAlign w:val="center"/>
          </w:tcPr>
          <w:p w:rsidR="00CE16CA" w:rsidRPr="005E151E" w:rsidRDefault="00CE16CA" w:rsidP="004C7382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5E151E">
              <w:rPr>
                <w:rFonts w:ascii="Tahoma" w:eastAsiaTheme="majorEastAsia" w:hAnsi="Tahoma" w:cs="Tahoma"/>
                <w:b/>
                <w:sz w:val="16"/>
                <w:szCs w:val="16"/>
              </w:rPr>
              <w:t>Примечание</w:t>
            </w:r>
          </w:p>
        </w:tc>
      </w:tr>
      <w:tr w:rsidR="00DA2841" w:rsidRPr="005E151E" w:rsidTr="004C7382">
        <w:trPr>
          <w:trHeight w:val="567"/>
          <w:jc w:val="center"/>
        </w:trPr>
        <w:tc>
          <w:tcPr>
            <w:tcW w:w="755" w:type="dxa"/>
            <w:vAlign w:val="center"/>
          </w:tcPr>
          <w:p w:rsidR="00DA2841" w:rsidRPr="005E151E" w:rsidRDefault="00DA2841" w:rsidP="00DA2841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val="en-US"/>
              </w:rPr>
              <w:t>1</w:t>
            </w:r>
          </w:p>
        </w:tc>
        <w:tc>
          <w:tcPr>
            <w:tcW w:w="5047" w:type="dxa"/>
            <w:vAlign w:val="center"/>
          </w:tcPr>
          <w:p w:rsidR="00DA2841" w:rsidRPr="005E151E" w:rsidRDefault="00DA2841" w:rsidP="00DA2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:rsidR="00DA2841" w:rsidRPr="005E151E" w:rsidRDefault="00DA2841" w:rsidP="00DA2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однофазный прямого включения</w:t>
            </w:r>
          </w:p>
        </w:tc>
        <w:tc>
          <w:tcPr>
            <w:tcW w:w="1281" w:type="dxa"/>
            <w:vAlign w:val="center"/>
          </w:tcPr>
          <w:p w:rsidR="00DA2841" w:rsidRPr="005E151E" w:rsidRDefault="00DA2841" w:rsidP="00DA2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vAlign w:val="center"/>
          </w:tcPr>
          <w:p w:rsidR="00DA2841" w:rsidRPr="009C764F" w:rsidRDefault="00812812" w:rsidP="00DA2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13177</w:t>
            </w:r>
          </w:p>
        </w:tc>
        <w:tc>
          <w:tcPr>
            <w:tcW w:w="1579" w:type="dxa"/>
            <w:vAlign w:val="center"/>
          </w:tcPr>
          <w:p w:rsidR="00DA2841" w:rsidRPr="005E151E" w:rsidRDefault="00DA2841" w:rsidP="00DA2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DA2841" w:rsidRPr="005E151E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DA2841" w:rsidRPr="005E151E" w:rsidRDefault="00DA2841" w:rsidP="00DA2841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val="en-US"/>
              </w:rPr>
              <w:t>2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DA2841" w:rsidRPr="005E151E" w:rsidRDefault="00DA2841" w:rsidP="00DA2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:rsidR="00DA2841" w:rsidRPr="005E151E" w:rsidRDefault="00DA2841" w:rsidP="00DA2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трехфазный прямого включения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DA2841" w:rsidRPr="005E151E" w:rsidRDefault="00DA2841" w:rsidP="00DA2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DA2841" w:rsidRPr="003437A7" w:rsidRDefault="003437A7" w:rsidP="00DA2841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</w:t>
            </w:r>
            <w:r>
              <w:rPr>
                <w:rFonts w:ascii="Tahoma" w:hAnsi="Tahoma" w:cs="Tahoma"/>
                <w:sz w:val="16"/>
                <w:szCs w:val="16"/>
                <w:lang w:val="en-US"/>
              </w:rPr>
              <w:t>9</w:t>
            </w:r>
          </w:p>
        </w:tc>
        <w:tc>
          <w:tcPr>
            <w:tcW w:w="1579" w:type="dxa"/>
            <w:shd w:val="clear" w:color="auto" w:fill="FFFFFF" w:themeFill="background1"/>
          </w:tcPr>
          <w:p w:rsidR="00DA2841" w:rsidRPr="005E151E" w:rsidRDefault="00DA2841" w:rsidP="00DA2841">
            <w:pPr>
              <w:jc w:val="center"/>
            </w:pPr>
            <w:r w:rsidRPr="005E151E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DA2841" w:rsidRPr="005E151E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DA2841" w:rsidRPr="005E151E" w:rsidRDefault="00DA2841" w:rsidP="00DA2841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E151E">
              <w:rPr>
                <w:rFonts w:ascii="Tahoma" w:hAnsi="Tahoma" w:cs="Tahoma"/>
                <w:sz w:val="16"/>
                <w:szCs w:val="16"/>
                <w:lang w:val="en-US"/>
              </w:rPr>
              <w:t>3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DA2841" w:rsidRPr="005E151E" w:rsidRDefault="00DA2841" w:rsidP="00DA2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:rsidR="00DA2841" w:rsidRPr="005E151E" w:rsidRDefault="00DA2841" w:rsidP="00DA2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трехфазный трансформаторного включения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DA2841" w:rsidRPr="005E151E" w:rsidRDefault="00DA2841" w:rsidP="00DA2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DA2841" w:rsidRPr="009C764F" w:rsidRDefault="00812812" w:rsidP="00DA2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366</w:t>
            </w:r>
          </w:p>
        </w:tc>
        <w:tc>
          <w:tcPr>
            <w:tcW w:w="1579" w:type="dxa"/>
            <w:shd w:val="clear" w:color="auto" w:fill="FFFFFF" w:themeFill="background1"/>
          </w:tcPr>
          <w:p w:rsidR="00DA2841" w:rsidRPr="005E151E" w:rsidRDefault="00DA2841" w:rsidP="00DA2841">
            <w:pPr>
              <w:jc w:val="center"/>
            </w:pPr>
            <w:r w:rsidRPr="005E151E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DA2841" w:rsidRPr="005E151E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DA2841" w:rsidRPr="005E151E" w:rsidRDefault="00DA2841" w:rsidP="00DA2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DA2841" w:rsidRPr="005E151E" w:rsidRDefault="00DA2841" w:rsidP="00DA2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 xml:space="preserve">Трансформаторы тока 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DA2841" w:rsidRPr="005E151E" w:rsidRDefault="00DA2841" w:rsidP="00DA2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DA2841" w:rsidRPr="009C764F" w:rsidRDefault="00DA2841" w:rsidP="003402E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  <w:r w:rsidR="003402EB">
              <w:rPr>
                <w:rFonts w:ascii="Tahoma" w:hAnsi="Tahoma" w:cs="Tahoma"/>
                <w:sz w:val="16"/>
                <w:szCs w:val="16"/>
              </w:rPr>
              <w:t>98</w:t>
            </w:r>
          </w:p>
        </w:tc>
        <w:tc>
          <w:tcPr>
            <w:tcW w:w="1579" w:type="dxa"/>
            <w:shd w:val="clear" w:color="auto" w:fill="FFFFFF" w:themeFill="background1"/>
          </w:tcPr>
          <w:p w:rsidR="00DA2841" w:rsidRPr="005E151E" w:rsidRDefault="00DA2841" w:rsidP="00DA2841">
            <w:pPr>
              <w:jc w:val="center"/>
            </w:pPr>
            <w:r w:rsidRPr="005E151E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DA2841" w:rsidRPr="005E151E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DA2841" w:rsidRPr="005E151E" w:rsidRDefault="00DA2841" w:rsidP="00DA2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DA2841" w:rsidRPr="005E151E" w:rsidRDefault="00DA2841" w:rsidP="00DA2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Пломба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DA2841" w:rsidRPr="005E151E" w:rsidRDefault="00DA2841" w:rsidP="00DA2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DA2841" w:rsidRPr="009C764F" w:rsidRDefault="003437A7" w:rsidP="003402E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</w:t>
            </w:r>
            <w:r w:rsidR="003402EB">
              <w:rPr>
                <w:rFonts w:ascii="Tahoma" w:hAnsi="Tahoma" w:cs="Tahoma"/>
                <w:sz w:val="16"/>
                <w:szCs w:val="16"/>
              </w:rPr>
              <w:t>900</w:t>
            </w:r>
            <w:bookmarkStart w:id="4" w:name="_GoBack"/>
            <w:bookmarkEnd w:id="4"/>
          </w:p>
        </w:tc>
        <w:tc>
          <w:tcPr>
            <w:tcW w:w="1579" w:type="dxa"/>
            <w:shd w:val="clear" w:color="auto" w:fill="FFFFFF" w:themeFill="background1"/>
          </w:tcPr>
          <w:p w:rsidR="00DA2841" w:rsidRPr="005E151E" w:rsidRDefault="00DA2841" w:rsidP="00DA2841">
            <w:pPr>
              <w:jc w:val="center"/>
            </w:pPr>
            <w:r w:rsidRPr="005E151E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DA2841" w:rsidRPr="005E151E" w:rsidTr="00626FC6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DA2841" w:rsidRPr="005E151E" w:rsidRDefault="00DA2841" w:rsidP="00DA2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DA2841" w:rsidRPr="005E151E" w:rsidRDefault="00DA2841" w:rsidP="00DA2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Сим-карта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DA2841" w:rsidRPr="005E151E" w:rsidRDefault="00DA2841" w:rsidP="00DA28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DA2841" w:rsidRPr="009C764F" w:rsidRDefault="00DA2841" w:rsidP="0081281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</w:t>
            </w:r>
            <w:r w:rsidR="003437A7">
              <w:rPr>
                <w:rFonts w:ascii="Tahoma" w:hAnsi="Tahoma" w:cs="Tahoma"/>
                <w:sz w:val="16"/>
                <w:szCs w:val="16"/>
              </w:rPr>
              <w:t>802</w:t>
            </w:r>
          </w:p>
        </w:tc>
        <w:tc>
          <w:tcPr>
            <w:tcW w:w="1579" w:type="dxa"/>
            <w:shd w:val="clear" w:color="auto" w:fill="FFFFFF" w:themeFill="background1"/>
          </w:tcPr>
          <w:p w:rsidR="00DA2841" w:rsidRPr="005E151E" w:rsidRDefault="00DA2841" w:rsidP="00DA2841">
            <w:pPr>
              <w:jc w:val="center"/>
            </w:pPr>
            <w:r w:rsidRPr="005E151E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DA2841" w:rsidRPr="005E151E" w:rsidTr="00DA2841">
        <w:tblPrEx>
          <w:jc w:val="left"/>
        </w:tblPrEx>
        <w:trPr>
          <w:trHeight w:val="567"/>
        </w:trPr>
        <w:tc>
          <w:tcPr>
            <w:tcW w:w="755" w:type="dxa"/>
          </w:tcPr>
          <w:p w:rsidR="00DA2841" w:rsidRPr="006265A9" w:rsidRDefault="00DA2841" w:rsidP="00ED733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5047" w:type="dxa"/>
          </w:tcPr>
          <w:p w:rsidR="00DA2841" w:rsidRPr="005E151E" w:rsidRDefault="00DA2841" w:rsidP="00ED733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C764F">
              <w:rPr>
                <w:rFonts w:ascii="Tahoma" w:hAnsi="Tahoma" w:cs="Tahoma"/>
                <w:sz w:val="16"/>
                <w:szCs w:val="16"/>
              </w:rPr>
              <w:t>Выносная GSM антенна сотовой связи на магнитном или ином креплении для усиления сигнала сотовой связи с целью вывода установленного электросчетчика на опрос интеллектуальной системой учета*</w:t>
            </w:r>
          </w:p>
        </w:tc>
        <w:tc>
          <w:tcPr>
            <w:tcW w:w="1281" w:type="dxa"/>
          </w:tcPr>
          <w:p w:rsidR="00DA2841" w:rsidRPr="005E151E" w:rsidRDefault="00DA2841" w:rsidP="00ED733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</w:tcPr>
          <w:p w:rsidR="00812812" w:rsidRDefault="00812812" w:rsidP="00ED733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DA2841" w:rsidRPr="009C764F" w:rsidRDefault="00DA2841" w:rsidP="0081281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812812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579" w:type="dxa"/>
          </w:tcPr>
          <w:p w:rsidR="00DA2841" w:rsidRPr="005E151E" w:rsidRDefault="00DA2841" w:rsidP="00ED733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151E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</w:tbl>
    <w:p w:rsidR="00CF0812" w:rsidRDefault="00CF0812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>
        <w:rPr>
          <w:rFonts w:ascii="Tahoma" w:hAnsi="Tahoma" w:cs="Tahoma"/>
          <w:b w:val="0"/>
          <w:caps w:val="0"/>
          <w:sz w:val="18"/>
          <w:szCs w:val="18"/>
        </w:rPr>
        <w:br w:type="page"/>
      </w:r>
    </w:p>
    <w:p w:rsidR="0031305C" w:rsidRPr="005E151E" w:rsidRDefault="0031305C" w:rsidP="0031305C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E151E">
        <w:rPr>
          <w:rFonts w:ascii="Tahoma" w:hAnsi="Tahoma" w:cs="Tahoma"/>
          <w:b w:val="0"/>
          <w:caps w:val="0"/>
          <w:sz w:val="18"/>
          <w:szCs w:val="18"/>
        </w:rPr>
        <w:lastRenderedPageBreak/>
        <w:t>Приложение №</w:t>
      </w:r>
      <w:r>
        <w:rPr>
          <w:rFonts w:ascii="Tahoma" w:hAnsi="Tahoma" w:cs="Tahoma"/>
          <w:b w:val="0"/>
          <w:caps w:val="0"/>
          <w:sz w:val="18"/>
          <w:szCs w:val="18"/>
        </w:rPr>
        <w:t>4</w:t>
      </w:r>
      <w:r w:rsidRPr="005E151E">
        <w:rPr>
          <w:rFonts w:ascii="Tahoma" w:hAnsi="Tahoma" w:cs="Tahoma"/>
          <w:b w:val="0"/>
          <w:caps w:val="0"/>
          <w:sz w:val="18"/>
          <w:szCs w:val="18"/>
        </w:rPr>
        <w:t>(форма)</w:t>
      </w:r>
    </w:p>
    <w:p w:rsidR="0031305C" w:rsidRPr="00871EDA" w:rsidRDefault="0031305C" w:rsidP="0031305C">
      <w:pPr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5E151E">
        <w:rPr>
          <w:rFonts w:ascii="Tahoma" w:eastAsia="Times New Roman" w:hAnsi="Tahoma" w:cs="Tahoma"/>
          <w:sz w:val="18"/>
          <w:szCs w:val="18"/>
          <w:lang w:eastAsia="ru-RU"/>
        </w:rPr>
        <w:t>к Техническому заданию</w:t>
      </w:r>
    </w:p>
    <w:p w:rsidR="00297DCC" w:rsidRPr="005E151E" w:rsidRDefault="00297DCC" w:rsidP="00297DCC">
      <w:pPr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5E151E">
        <w:rPr>
          <w:rFonts w:ascii="Tahoma" w:eastAsia="Times New Roman" w:hAnsi="Tahoma" w:cs="Tahoma"/>
          <w:b/>
          <w:sz w:val="20"/>
          <w:szCs w:val="20"/>
        </w:rPr>
        <w:t>Заявка на установку АРМ и предоставление дополнительных ИТ-услуг из Каталога</w:t>
      </w:r>
    </w:p>
    <w:p w:rsidR="000534FE" w:rsidRPr="005E151E" w:rsidRDefault="000534FE" w:rsidP="000534FE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E151E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D04760" w:rsidRPr="005E151E" w:rsidRDefault="00B422A2" w:rsidP="00297DCC">
      <w:pPr>
        <w:rPr>
          <w:rFonts w:eastAsia="Times New Roman" w:cs="Times New Roman"/>
          <w:noProof/>
          <w:lang w:eastAsia="ru-RU"/>
        </w:rPr>
      </w:pPr>
      <w:r w:rsidRPr="005E151E">
        <w:rPr>
          <w:rFonts w:eastAsia="Times New Roman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121920</wp:posOffset>
            </wp:positionH>
            <wp:positionV relativeFrom="paragraph">
              <wp:posOffset>52705</wp:posOffset>
            </wp:positionV>
            <wp:extent cx="5947410" cy="640842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410" cy="640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B422A2" w:rsidRPr="005E151E" w:rsidRDefault="00B422A2" w:rsidP="00297DCC">
      <w:pPr>
        <w:rPr>
          <w:rFonts w:eastAsia="Times New Roman" w:cs="Times New Roman"/>
          <w:noProof/>
          <w:lang w:eastAsia="ru-RU"/>
        </w:rPr>
      </w:pPr>
    </w:p>
    <w:p w:rsidR="000534FE" w:rsidRPr="005E151E" w:rsidRDefault="000534FE" w:rsidP="00297DCC">
      <w:pPr>
        <w:rPr>
          <w:rFonts w:eastAsia="Times New Roman" w:cs="Times New Roman"/>
          <w:noProof/>
          <w:lang w:eastAsia="ru-RU"/>
        </w:rPr>
      </w:pPr>
    </w:p>
    <w:p w:rsidR="000534FE" w:rsidRPr="005E151E" w:rsidRDefault="000534FE" w:rsidP="00297DCC">
      <w:pPr>
        <w:rPr>
          <w:rFonts w:eastAsia="Times New Roman" w:cs="Times New Roman"/>
          <w:noProof/>
          <w:lang w:eastAsia="ru-RU"/>
        </w:rPr>
      </w:pPr>
    </w:p>
    <w:p w:rsidR="000534FE" w:rsidRPr="005E151E" w:rsidRDefault="000534FE" w:rsidP="000534FE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E151E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sectPr w:rsidR="000534FE" w:rsidRPr="005E151E" w:rsidSect="000534FE">
      <w:pgSz w:w="11906" w:h="16838"/>
      <w:pgMar w:top="709" w:right="707" w:bottom="709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A6F" w:rsidRDefault="00B84A6F" w:rsidP="00974DAE">
      <w:pPr>
        <w:spacing w:after="0" w:line="240" w:lineRule="auto"/>
      </w:pPr>
      <w:r>
        <w:separator/>
      </w:r>
    </w:p>
  </w:endnote>
  <w:endnote w:type="continuationSeparator" w:id="0">
    <w:p w:rsidR="00B84A6F" w:rsidRDefault="00B84A6F" w:rsidP="00974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5000607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A6F" w:rsidRDefault="00B84A6F" w:rsidP="00974DAE">
      <w:pPr>
        <w:spacing w:after="0" w:line="240" w:lineRule="auto"/>
      </w:pPr>
      <w:r>
        <w:separator/>
      </w:r>
    </w:p>
  </w:footnote>
  <w:footnote w:type="continuationSeparator" w:id="0">
    <w:p w:rsidR="00B84A6F" w:rsidRDefault="00B84A6F" w:rsidP="00974D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970E707C"/>
    <w:lvl w:ilvl="0">
      <w:start w:val="1"/>
      <w:numFmt w:val="bullet"/>
      <w:pStyle w:val="a"/>
      <w:lvlText w:val=""/>
      <w:lvlJc w:val="left"/>
      <w:pPr>
        <w:tabs>
          <w:tab w:val="num" w:pos="992"/>
        </w:tabs>
        <w:ind w:left="992" w:hanging="360"/>
      </w:pPr>
      <w:rPr>
        <w:rFonts w:ascii="Symbol" w:hAnsi="Symbol" w:hint="default"/>
      </w:rPr>
    </w:lvl>
  </w:abstractNum>
  <w:abstractNum w:abstractNumId="1" w15:restartNumberingAfterBreak="0">
    <w:nsid w:val="009A515F"/>
    <w:multiLevelType w:val="hybridMultilevel"/>
    <w:tmpl w:val="E5BE3802"/>
    <w:lvl w:ilvl="0" w:tplc="0419000F">
      <w:start w:val="1"/>
      <w:numFmt w:val="decimal"/>
      <w:lvlText w:val="%1."/>
      <w:lvlJc w:val="left"/>
      <w:pPr>
        <w:ind w:left="1228" w:hanging="360"/>
      </w:pPr>
    </w:lvl>
    <w:lvl w:ilvl="1" w:tplc="04190019" w:tentative="1">
      <w:start w:val="1"/>
      <w:numFmt w:val="lowerLetter"/>
      <w:lvlText w:val="%2."/>
      <w:lvlJc w:val="left"/>
      <w:pPr>
        <w:ind w:left="1948" w:hanging="360"/>
      </w:pPr>
    </w:lvl>
    <w:lvl w:ilvl="2" w:tplc="0419001B" w:tentative="1">
      <w:start w:val="1"/>
      <w:numFmt w:val="lowerRoman"/>
      <w:lvlText w:val="%3."/>
      <w:lvlJc w:val="right"/>
      <w:pPr>
        <w:ind w:left="2668" w:hanging="180"/>
      </w:pPr>
    </w:lvl>
    <w:lvl w:ilvl="3" w:tplc="0419000F" w:tentative="1">
      <w:start w:val="1"/>
      <w:numFmt w:val="decimal"/>
      <w:lvlText w:val="%4."/>
      <w:lvlJc w:val="left"/>
      <w:pPr>
        <w:ind w:left="3388" w:hanging="360"/>
      </w:pPr>
    </w:lvl>
    <w:lvl w:ilvl="4" w:tplc="04190019" w:tentative="1">
      <w:start w:val="1"/>
      <w:numFmt w:val="lowerLetter"/>
      <w:lvlText w:val="%5."/>
      <w:lvlJc w:val="left"/>
      <w:pPr>
        <w:ind w:left="4108" w:hanging="360"/>
      </w:pPr>
    </w:lvl>
    <w:lvl w:ilvl="5" w:tplc="0419001B" w:tentative="1">
      <w:start w:val="1"/>
      <w:numFmt w:val="lowerRoman"/>
      <w:lvlText w:val="%6."/>
      <w:lvlJc w:val="right"/>
      <w:pPr>
        <w:ind w:left="4828" w:hanging="180"/>
      </w:pPr>
    </w:lvl>
    <w:lvl w:ilvl="6" w:tplc="0419000F" w:tentative="1">
      <w:start w:val="1"/>
      <w:numFmt w:val="decimal"/>
      <w:lvlText w:val="%7."/>
      <w:lvlJc w:val="left"/>
      <w:pPr>
        <w:ind w:left="5548" w:hanging="360"/>
      </w:pPr>
    </w:lvl>
    <w:lvl w:ilvl="7" w:tplc="04190019" w:tentative="1">
      <w:start w:val="1"/>
      <w:numFmt w:val="lowerLetter"/>
      <w:lvlText w:val="%8."/>
      <w:lvlJc w:val="left"/>
      <w:pPr>
        <w:ind w:left="6268" w:hanging="360"/>
      </w:pPr>
    </w:lvl>
    <w:lvl w:ilvl="8" w:tplc="0419001B" w:tentative="1">
      <w:start w:val="1"/>
      <w:numFmt w:val="lowerRoman"/>
      <w:lvlText w:val="%9."/>
      <w:lvlJc w:val="right"/>
      <w:pPr>
        <w:ind w:left="6988" w:hanging="180"/>
      </w:pPr>
    </w:lvl>
  </w:abstractNum>
  <w:abstractNum w:abstractNumId="2" w15:restartNumberingAfterBreak="0">
    <w:nsid w:val="05757E6E"/>
    <w:multiLevelType w:val="hybridMultilevel"/>
    <w:tmpl w:val="1EC007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6447D07"/>
    <w:multiLevelType w:val="hybridMultilevel"/>
    <w:tmpl w:val="7F508BF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6B15D1B"/>
    <w:multiLevelType w:val="hybridMultilevel"/>
    <w:tmpl w:val="559EEC8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ED6AC6"/>
    <w:multiLevelType w:val="hybridMultilevel"/>
    <w:tmpl w:val="1C76201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84A1D0D"/>
    <w:multiLevelType w:val="hybridMultilevel"/>
    <w:tmpl w:val="52DA05C6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442F5B"/>
    <w:multiLevelType w:val="multilevel"/>
    <w:tmpl w:val="15E66F98"/>
    <w:lvl w:ilvl="0">
      <w:start w:val="1"/>
      <w:numFmt w:val="russianLower"/>
      <w:lvlText w:val="%1)"/>
      <w:lvlJc w:val="left"/>
      <w:pPr>
        <w:ind w:left="6024" w:hanging="360"/>
      </w:pPr>
      <w:rPr>
        <w:rFonts w:hint="default"/>
        <w:b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6384" w:hanging="360"/>
      </w:pPr>
      <w:rPr>
        <w:rFonts w:ascii="Tahoma" w:hAnsi="Tahoma" w:cs="Tahoma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6744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8" w15:restartNumberingAfterBreak="0">
    <w:nsid w:val="1A8F1853"/>
    <w:multiLevelType w:val="hybridMultilevel"/>
    <w:tmpl w:val="B85421CE"/>
    <w:lvl w:ilvl="0" w:tplc="50F66460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CAE65BF"/>
    <w:multiLevelType w:val="hybridMultilevel"/>
    <w:tmpl w:val="37787A7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41B52DF"/>
    <w:multiLevelType w:val="hybridMultilevel"/>
    <w:tmpl w:val="0038DE2C"/>
    <w:lvl w:ilvl="0" w:tplc="0419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2" w15:restartNumberingAfterBreak="0">
    <w:nsid w:val="2FAF08F9"/>
    <w:multiLevelType w:val="hybridMultilevel"/>
    <w:tmpl w:val="F29CCA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792757"/>
    <w:multiLevelType w:val="hybridMultilevel"/>
    <w:tmpl w:val="CEE23A48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4" w15:restartNumberingAfterBreak="0">
    <w:nsid w:val="330F757E"/>
    <w:multiLevelType w:val="hybridMultilevel"/>
    <w:tmpl w:val="A9EEB7AE"/>
    <w:lvl w:ilvl="0" w:tplc="04190001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22A69"/>
    <w:multiLevelType w:val="hybridMultilevel"/>
    <w:tmpl w:val="68C85E98"/>
    <w:lvl w:ilvl="0" w:tplc="4E72B998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ru-RU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71145F9"/>
    <w:multiLevelType w:val="multilevel"/>
    <w:tmpl w:val="50182760"/>
    <w:lvl w:ilvl="0">
      <w:start w:val="14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7840621"/>
    <w:multiLevelType w:val="multilevel"/>
    <w:tmpl w:val="ED3E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D163BD0"/>
    <w:multiLevelType w:val="multilevel"/>
    <w:tmpl w:val="D65AE7BC"/>
    <w:lvl w:ilvl="0">
      <w:start w:val="12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cs="Times New Roman" w:hint="default"/>
      </w:rPr>
    </w:lvl>
  </w:abstractNum>
  <w:abstractNum w:abstractNumId="19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6E8C4C">
      <w:numFmt w:val="none"/>
      <w:lvlText w:val=""/>
      <w:lvlJc w:val="left"/>
      <w:pPr>
        <w:tabs>
          <w:tab w:val="num" w:pos="360"/>
        </w:tabs>
      </w:pPr>
    </w:lvl>
    <w:lvl w:ilvl="2" w:tplc="B31833A2">
      <w:numFmt w:val="none"/>
      <w:lvlText w:val=""/>
      <w:lvlJc w:val="left"/>
      <w:pPr>
        <w:tabs>
          <w:tab w:val="num" w:pos="360"/>
        </w:tabs>
      </w:pPr>
    </w:lvl>
    <w:lvl w:ilvl="3" w:tplc="45B800D0">
      <w:numFmt w:val="none"/>
      <w:lvlText w:val=""/>
      <w:lvlJc w:val="left"/>
      <w:pPr>
        <w:tabs>
          <w:tab w:val="num" w:pos="360"/>
        </w:tabs>
      </w:pPr>
    </w:lvl>
    <w:lvl w:ilvl="4" w:tplc="8C9EF4CC">
      <w:numFmt w:val="none"/>
      <w:lvlText w:val=""/>
      <w:lvlJc w:val="left"/>
      <w:pPr>
        <w:tabs>
          <w:tab w:val="num" w:pos="360"/>
        </w:tabs>
      </w:pPr>
    </w:lvl>
    <w:lvl w:ilvl="5" w:tplc="FD52CBD2">
      <w:numFmt w:val="none"/>
      <w:lvlText w:val=""/>
      <w:lvlJc w:val="left"/>
      <w:pPr>
        <w:tabs>
          <w:tab w:val="num" w:pos="360"/>
        </w:tabs>
      </w:pPr>
    </w:lvl>
    <w:lvl w:ilvl="6" w:tplc="E0825DA4">
      <w:numFmt w:val="none"/>
      <w:lvlText w:val=""/>
      <w:lvlJc w:val="left"/>
      <w:pPr>
        <w:tabs>
          <w:tab w:val="num" w:pos="360"/>
        </w:tabs>
      </w:pPr>
    </w:lvl>
    <w:lvl w:ilvl="7" w:tplc="E774FACC">
      <w:numFmt w:val="none"/>
      <w:lvlText w:val=""/>
      <w:lvlJc w:val="left"/>
      <w:pPr>
        <w:tabs>
          <w:tab w:val="num" w:pos="360"/>
        </w:tabs>
      </w:pPr>
    </w:lvl>
    <w:lvl w:ilvl="8" w:tplc="18A61A30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3EDC40A8"/>
    <w:multiLevelType w:val="hybridMultilevel"/>
    <w:tmpl w:val="579C74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AB1A62"/>
    <w:multiLevelType w:val="multilevel"/>
    <w:tmpl w:val="28E66DB2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2" w15:restartNumberingAfterBreak="0">
    <w:nsid w:val="42131339"/>
    <w:multiLevelType w:val="hybridMultilevel"/>
    <w:tmpl w:val="08167A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32642"/>
    <w:multiLevelType w:val="multilevel"/>
    <w:tmpl w:val="1CF682A6"/>
    <w:lvl w:ilvl="0">
      <w:start w:val="1"/>
      <w:numFmt w:val="decimal"/>
      <w:lvlText w:val="%1."/>
      <w:lvlJc w:val="left"/>
      <w:pPr>
        <w:ind w:left="1146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cs="Times New Roman"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cs="Times New Roman" w:hint="default"/>
      </w:rPr>
    </w:lvl>
  </w:abstractNum>
  <w:abstractNum w:abstractNumId="2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78A395C"/>
    <w:multiLevelType w:val="multilevel"/>
    <w:tmpl w:val="CF50B81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4A833875"/>
    <w:multiLevelType w:val="hybridMultilevel"/>
    <w:tmpl w:val="4D8A1B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28738FD"/>
    <w:multiLevelType w:val="multilevel"/>
    <w:tmpl w:val="B4D2825E"/>
    <w:lvl w:ilvl="0">
      <w:start w:val="1"/>
      <w:numFmt w:val="decimal"/>
      <w:lvlText w:val="%1."/>
      <w:lvlJc w:val="left"/>
      <w:pPr>
        <w:ind w:left="142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5" w:hanging="2160"/>
      </w:pPr>
      <w:rPr>
        <w:rFonts w:hint="default"/>
      </w:rPr>
    </w:lvl>
  </w:abstractNum>
  <w:abstractNum w:abstractNumId="28" w15:restartNumberingAfterBreak="0">
    <w:nsid w:val="5B2E4AB3"/>
    <w:multiLevelType w:val="hybridMultilevel"/>
    <w:tmpl w:val="559EEC8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D54055"/>
    <w:multiLevelType w:val="hybridMultilevel"/>
    <w:tmpl w:val="768C5ED4"/>
    <w:lvl w:ilvl="0" w:tplc="095A36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583B09"/>
    <w:multiLevelType w:val="hybridMultilevel"/>
    <w:tmpl w:val="7F742076"/>
    <w:lvl w:ilvl="0" w:tplc="ADC293FA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450F82"/>
    <w:multiLevelType w:val="hybridMultilevel"/>
    <w:tmpl w:val="48149654"/>
    <w:lvl w:ilvl="0" w:tplc="95623C5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883262"/>
    <w:multiLevelType w:val="hybridMultilevel"/>
    <w:tmpl w:val="0A3ACF8C"/>
    <w:lvl w:ilvl="0" w:tplc="C21650D6">
      <w:start w:val="1"/>
      <w:numFmt w:val="decimal"/>
      <w:lvlText w:val="%1."/>
      <w:lvlJc w:val="left"/>
      <w:pPr>
        <w:ind w:left="3621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43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  <w:rPr>
        <w:rFonts w:cs="Times New Roman"/>
      </w:rPr>
    </w:lvl>
  </w:abstractNum>
  <w:abstractNum w:abstractNumId="33" w15:restartNumberingAfterBreak="0">
    <w:nsid w:val="63FB61C5"/>
    <w:multiLevelType w:val="hybridMultilevel"/>
    <w:tmpl w:val="1BD297F8"/>
    <w:lvl w:ilvl="0" w:tplc="04190017">
      <w:start w:val="1"/>
      <w:numFmt w:val="lowerLetter"/>
      <w:lvlText w:val="%1)"/>
      <w:lvlJc w:val="left"/>
      <w:pPr>
        <w:ind w:left="2226" w:hanging="360"/>
      </w:pPr>
    </w:lvl>
    <w:lvl w:ilvl="1" w:tplc="04190019" w:tentative="1">
      <w:start w:val="1"/>
      <w:numFmt w:val="lowerLetter"/>
      <w:lvlText w:val="%2."/>
      <w:lvlJc w:val="left"/>
      <w:pPr>
        <w:ind w:left="29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86" w:hanging="180"/>
      </w:pPr>
      <w:rPr>
        <w:rFonts w:cs="Times New Roman"/>
      </w:rPr>
    </w:lvl>
  </w:abstractNum>
  <w:abstractNum w:abstractNumId="34" w15:restartNumberingAfterBreak="0">
    <w:nsid w:val="64961B4A"/>
    <w:multiLevelType w:val="hybridMultilevel"/>
    <w:tmpl w:val="2A6243C6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5" w15:restartNumberingAfterBreak="0">
    <w:nsid w:val="683348B3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36" w15:restartNumberingAfterBreak="0">
    <w:nsid w:val="6C902EC4"/>
    <w:multiLevelType w:val="hybridMultilevel"/>
    <w:tmpl w:val="B26443C8"/>
    <w:lvl w:ilvl="0" w:tplc="56FA20F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3402321"/>
    <w:multiLevelType w:val="hybridMultilevel"/>
    <w:tmpl w:val="BC00F116"/>
    <w:lvl w:ilvl="0" w:tplc="04190013">
      <w:start w:val="1"/>
      <w:numFmt w:val="upperRoman"/>
      <w:lvlText w:val="%1."/>
      <w:lvlJc w:val="right"/>
      <w:pPr>
        <w:ind w:left="33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abstractNum w:abstractNumId="39" w15:restartNumberingAfterBreak="0">
    <w:nsid w:val="73666C6D"/>
    <w:multiLevelType w:val="hybridMultilevel"/>
    <w:tmpl w:val="28A23D84"/>
    <w:lvl w:ilvl="0" w:tplc="6B180436">
      <w:start w:val="1"/>
      <w:numFmt w:val="lowerLetter"/>
      <w:lvlText w:val="%1)"/>
      <w:lvlJc w:val="left"/>
      <w:pPr>
        <w:ind w:left="1287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0" w15:restartNumberingAfterBreak="0">
    <w:nsid w:val="74B640CA"/>
    <w:multiLevelType w:val="hybridMultilevel"/>
    <w:tmpl w:val="DC0AFED0"/>
    <w:lvl w:ilvl="0" w:tplc="597662C0">
      <w:start w:val="1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2959EB"/>
    <w:multiLevelType w:val="hybridMultilevel"/>
    <w:tmpl w:val="0A7A360C"/>
    <w:lvl w:ilvl="0" w:tplc="651AFA2C">
      <w:start w:val="1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92C52C9"/>
    <w:multiLevelType w:val="multilevel"/>
    <w:tmpl w:val="17D46FAA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44" w15:restartNumberingAfterBreak="0">
    <w:nsid w:val="79772A4C"/>
    <w:multiLevelType w:val="hybridMultilevel"/>
    <w:tmpl w:val="0256EFCC"/>
    <w:lvl w:ilvl="0" w:tplc="4E4E8A52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5" w15:restartNumberingAfterBreak="0">
    <w:nsid w:val="7FB925AA"/>
    <w:multiLevelType w:val="hybridMultilevel"/>
    <w:tmpl w:val="6962353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1"/>
  </w:num>
  <w:num w:numId="2">
    <w:abstractNumId w:val="7"/>
  </w:num>
  <w:num w:numId="3">
    <w:abstractNumId w:val="13"/>
  </w:num>
  <w:num w:numId="4">
    <w:abstractNumId w:val="24"/>
  </w:num>
  <w:num w:numId="5">
    <w:abstractNumId w:val="21"/>
  </w:num>
  <w:num w:numId="6">
    <w:abstractNumId w:val="25"/>
  </w:num>
  <w:num w:numId="7">
    <w:abstractNumId w:val="36"/>
  </w:num>
  <w:num w:numId="8">
    <w:abstractNumId w:val="15"/>
  </w:num>
  <w:num w:numId="9">
    <w:abstractNumId w:val="19"/>
  </w:num>
  <w:num w:numId="10">
    <w:abstractNumId w:val="41"/>
  </w:num>
  <w:num w:numId="11">
    <w:abstractNumId w:val="29"/>
  </w:num>
  <w:num w:numId="12">
    <w:abstractNumId w:val="0"/>
  </w:num>
  <w:num w:numId="13">
    <w:abstractNumId w:val="26"/>
  </w:num>
  <w:num w:numId="14">
    <w:abstractNumId w:val="45"/>
  </w:num>
  <w:num w:numId="15">
    <w:abstractNumId w:val="27"/>
  </w:num>
  <w:num w:numId="16">
    <w:abstractNumId w:val="22"/>
  </w:num>
  <w:num w:numId="17">
    <w:abstractNumId w:val="8"/>
  </w:num>
  <w:num w:numId="18">
    <w:abstractNumId w:val="2"/>
  </w:num>
  <w:num w:numId="19">
    <w:abstractNumId w:val="5"/>
  </w:num>
  <w:num w:numId="20">
    <w:abstractNumId w:val="9"/>
  </w:num>
  <w:num w:numId="21">
    <w:abstractNumId w:val="6"/>
  </w:num>
  <w:num w:numId="22">
    <w:abstractNumId w:val="31"/>
  </w:num>
  <w:num w:numId="23">
    <w:abstractNumId w:val="10"/>
  </w:num>
  <w:num w:numId="24">
    <w:abstractNumId w:val="23"/>
  </w:num>
  <w:num w:numId="25">
    <w:abstractNumId w:val="33"/>
  </w:num>
  <w:num w:numId="26">
    <w:abstractNumId w:val="38"/>
  </w:num>
  <w:num w:numId="27">
    <w:abstractNumId w:val="3"/>
  </w:num>
  <w:num w:numId="28">
    <w:abstractNumId w:val="32"/>
  </w:num>
  <w:num w:numId="29">
    <w:abstractNumId w:val="39"/>
  </w:num>
  <w:num w:numId="30">
    <w:abstractNumId w:val="35"/>
  </w:num>
  <w:num w:numId="31">
    <w:abstractNumId w:val="20"/>
  </w:num>
  <w:num w:numId="32">
    <w:abstractNumId w:val="12"/>
  </w:num>
  <w:num w:numId="33">
    <w:abstractNumId w:val="18"/>
  </w:num>
  <w:num w:numId="34">
    <w:abstractNumId w:val="17"/>
  </w:num>
  <w:num w:numId="35">
    <w:abstractNumId w:val="34"/>
  </w:num>
  <w:num w:numId="36">
    <w:abstractNumId w:val="43"/>
  </w:num>
  <w:num w:numId="37">
    <w:abstractNumId w:val="37"/>
  </w:num>
  <w:num w:numId="38">
    <w:abstractNumId w:val="1"/>
  </w:num>
  <w:num w:numId="39">
    <w:abstractNumId w:val="28"/>
  </w:num>
  <w:num w:numId="40">
    <w:abstractNumId w:val="4"/>
  </w:num>
  <w:num w:numId="41">
    <w:abstractNumId w:val="16"/>
  </w:num>
  <w:num w:numId="42">
    <w:abstractNumId w:val="14"/>
  </w:num>
  <w:num w:numId="43">
    <w:abstractNumId w:val="42"/>
  </w:num>
  <w:num w:numId="44">
    <w:abstractNumId w:val="30"/>
  </w:num>
  <w:num w:numId="45">
    <w:abstractNumId w:val="40"/>
  </w:num>
  <w:num w:numId="46">
    <w:abstractNumId w:val="4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DAE"/>
    <w:rsid w:val="000002B8"/>
    <w:rsid w:val="00001254"/>
    <w:rsid w:val="000013E8"/>
    <w:rsid w:val="00003649"/>
    <w:rsid w:val="00003A06"/>
    <w:rsid w:val="00007366"/>
    <w:rsid w:val="000102CA"/>
    <w:rsid w:val="000120CF"/>
    <w:rsid w:val="000137A8"/>
    <w:rsid w:val="00016243"/>
    <w:rsid w:val="00016854"/>
    <w:rsid w:val="000170FF"/>
    <w:rsid w:val="00017F07"/>
    <w:rsid w:val="000240CA"/>
    <w:rsid w:val="0002666D"/>
    <w:rsid w:val="00032736"/>
    <w:rsid w:val="000348F7"/>
    <w:rsid w:val="00034982"/>
    <w:rsid w:val="00037281"/>
    <w:rsid w:val="00037B25"/>
    <w:rsid w:val="00037DFA"/>
    <w:rsid w:val="00040359"/>
    <w:rsid w:val="000411DE"/>
    <w:rsid w:val="0004222B"/>
    <w:rsid w:val="000426E6"/>
    <w:rsid w:val="00047423"/>
    <w:rsid w:val="00051D6C"/>
    <w:rsid w:val="000534FE"/>
    <w:rsid w:val="00055770"/>
    <w:rsid w:val="000578D6"/>
    <w:rsid w:val="000603BB"/>
    <w:rsid w:val="00060802"/>
    <w:rsid w:val="00060C76"/>
    <w:rsid w:val="00060E7C"/>
    <w:rsid w:val="00060F16"/>
    <w:rsid w:val="0006182D"/>
    <w:rsid w:val="0006246F"/>
    <w:rsid w:val="0006395D"/>
    <w:rsid w:val="000679DD"/>
    <w:rsid w:val="0007088F"/>
    <w:rsid w:val="00075580"/>
    <w:rsid w:val="00077B50"/>
    <w:rsid w:val="000817D6"/>
    <w:rsid w:val="000819EA"/>
    <w:rsid w:val="000825AD"/>
    <w:rsid w:val="00085F21"/>
    <w:rsid w:val="00086098"/>
    <w:rsid w:val="00087205"/>
    <w:rsid w:val="00095A54"/>
    <w:rsid w:val="0009621C"/>
    <w:rsid w:val="0009631B"/>
    <w:rsid w:val="0009678C"/>
    <w:rsid w:val="00096E0E"/>
    <w:rsid w:val="00096E5D"/>
    <w:rsid w:val="00097179"/>
    <w:rsid w:val="00097483"/>
    <w:rsid w:val="000A1066"/>
    <w:rsid w:val="000A2300"/>
    <w:rsid w:val="000A23C4"/>
    <w:rsid w:val="000A40ED"/>
    <w:rsid w:val="000A41B0"/>
    <w:rsid w:val="000A56C8"/>
    <w:rsid w:val="000A67FE"/>
    <w:rsid w:val="000B1474"/>
    <w:rsid w:val="000B2CAD"/>
    <w:rsid w:val="000B3913"/>
    <w:rsid w:val="000B4291"/>
    <w:rsid w:val="000B5388"/>
    <w:rsid w:val="000B7049"/>
    <w:rsid w:val="000B7200"/>
    <w:rsid w:val="000C3109"/>
    <w:rsid w:val="000C426C"/>
    <w:rsid w:val="000C6CCE"/>
    <w:rsid w:val="000D0258"/>
    <w:rsid w:val="000D4BA4"/>
    <w:rsid w:val="000D50F0"/>
    <w:rsid w:val="000D5D2E"/>
    <w:rsid w:val="000D6028"/>
    <w:rsid w:val="000D7B16"/>
    <w:rsid w:val="000E02A2"/>
    <w:rsid w:val="000E0B25"/>
    <w:rsid w:val="000E21CB"/>
    <w:rsid w:val="000E42FF"/>
    <w:rsid w:val="000E51AD"/>
    <w:rsid w:val="000F06E4"/>
    <w:rsid w:val="000F1F18"/>
    <w:rsid w:val="000F2428"/>
    <w:rsid w:val="000F296B"/>
    <w:rsid w:val="000F2F6E"/>
    <w:rsid w:val="000F4065"/>
    <w:rsid w:val="000F560B"/>
    <w:rsid w:val="000F7C8D"/>
    <w:rsid w:val="001014BF"/>
    <w:rsid w:val="0010167E"/>
    <w:rsid w:val="00101FA6"/>
    <w:rsid w:val="001109A7"/>
    <w:rsid w:val="0011146C"/>
    <w:rsid w:val="00111616"/>
    <w:rsid w:val="00112D12"/>
    <w:rsid w:val="00113076"/>
    <w:rsid w:val="00114411"/>
    <w:rsid w:val="00114C6C"/>
    <w:rsid w:val="00115C1A"/>
    <w:rsid w:val="00115C31"/>
    <w:rsid w:val="00120248"/>
    <w:rsid w:val="001224D0"/>
    <w:rsid w:val="00122B53"/>
    <w:rsid w:val="0012579E"/>
    <w:rsid w:val="00125857"/>
    <w:rsid w:val="00126EBB"/>
    <w:rsid w:val="00126EE4"/>
    <w:rsid w:val="0013331D"/>
    <w:rsid w:val="001368FD"/>
    <w:rsid w:val="00137224"/>
    <w:rsid w:val="00137963"/>
    <w:rsid w:val="00141286"/>
    <w:rsid w:val="00142165"/>
    <w:rsid w:val="00142A7D"/>
    <w:rsid w:val="00143ABD"/>
    <w:rsid w:val="001472C1"/>
    <w:rsid w:val="001473FE"/>
    <w:rsid w:val="00147F0E"/>
    <w:rsid w:val="00151F27"/>
    <w:rsid w:val="00154A06"/>
    <w:rsid w:val="00157B9E"/>
    <w:rsid w:val="0016234B"/>
    <w:rsid w:val="001630E8"/>
    <w:rsid w:val="001676C9"/>
    <w:rsid w:val="00170C93"/>
    <w:rsid w:val="00170F84"/>
    <w:rsid w:val="00171793"/>
    <w:rsid w:val="00172D17"/>
    <w:rsid w:val="001741A2"/>
    <w:rsid w:val="001748A5"/>
    <w:rsid w:val="0017686C"/>
    <w:rsid w:val="00177017"/>
    <w:rsid w:val="00177D37"/>
    <w:rsid w:val="00180392"/>
    <w:rsid w:val="00181AAD"/>
    <w:rsid w:val="00184A07"/>
    <w:rsid w:val="00184E99"/>
    <w:rsid w:val="00192B28"/>
    <w:rsid w:val="00193715"/>
    <w:rsid w:val="00194397"/>
    <w:rsid w:val="00195054"/>
    <w:rsid w:val="001951EA"/>
    <w:rsid w:val="00196040"/>
    <w:rsid w:val="00197D20"/>
    <w:rsid w:val="001A2096"/>
    <w:rsid w:val="001A7706"/>
    <w:rsid w:val="001B0EE0"/>
    <w:rsid w:val="001B4266"/>
    <w:rsid w:val="001B4A3B"/>
    <w:rsid w:val="001B72EC"/>
    <w:rsid w:val="001B7F77"/>
    <w:rsid w:val="001C2811"/>
    <w:rsid w:val="001C2D7B"/>
    <w:rsid w:val="001C52C5"/>
    <w:rsid w:val="001D0587"/>
    <w:rsid w:val="001D2070"/>
    <w:rsid w:val="001D4644"/>
    <w:rsid w:val="001D595E"/>
    <w:rsid w:val="001D6E51"/>
    <w:rsid w:val="001D7459"/>
    <w:rsid w:val="001D7494"/>
    <w:rsid w:val="001E267E"/>
    <w:rsid w:val="001E5C9A"/>
    <w:rsid w:val="001F2490"/>
    <w:rsid w:val="001F3B4B"/>
    <w:rsid w:val="001F4433"/>
    <w:rsid w:val="001F4F5C"/>
    <w:rsid w:val="001F6236"/>
    <w:rsid w:val="001F6987"/>
    <w:rsid w:val="001F79D8"/>
    <w:rsid w:val="00201BA6"/>
    <w:rsid w:val="00201D6D"/>
    <w:rsid w:val="00202A27"/>
    <w:rsid w:val="00202F23"/>
    <w:rsid w:val="00203324"/>
    <w:rsid w:val="00207719"/>
    <w:rsid w:val="0021173C"/>
    <w:rsid w:val="00212102"/>
    <w:rsid w:val="002123A9"/>
    <w:rsid w:val="00212B21"/>
    <w:rsid w:val="00214193"/>
    <w:rsid w:val="00214F7C"/>
    <w:rsid w:val="00215165"/>
    <w:rsid w:val="00215C9E"/>
    <w:rsid w:val="002171D9"/>
    <w:rsid w:val="00220562"/>
    <w:rsid w:val="00221180"/>
    <w:rsid w:val="002218F2"/>
    <w:rsid w:val="0022490B"/>
    <w:rsid w:val="00231AA5"/>
    <w:rsid w:val="0023251E"/>
    <w:rsid w:val="00233D48"/>
    <w:rsid w:val="00236141"/>
    <w:rsid w:val="00236912"/>
    <w:rsid w:val="0024024A"/>
    <w:rsid w:val="00242FFA"/>
    <w:rsid w:val="002434B2"/>
    <w:rsid w:val="00245225"/>
    <w:rsid w:val="00250098"/>
    <w:rsid w:val="00250975"/>
    <w:rsid w:val="00251B99"/>
    <w:rsid w:val="00252F4F"/>
    <w:rsid w:val="002539B0"/>
    <w:rsid w:val="00255648"/>
    <w:rsid w:val="00261369"/>
    <w:rsid w:val="00263FE6"/>
    <w:rsid w:val="00264776"/>
    <w:rsid w:val="002654BD"/>
    <w:rsid w:val="00265A8F"/>
    <w:rsid w:val="002660E9"/>
    <w:rsid w:val="00266D0A"/>
    <w:rsid w:val="00267CE3"/>
    <w:rsid w:val="002729C1"/>
    <w:rsid w:val="00272F1B"/>
    <w:rsid w:val="00274B99"/>
    <w:rsid w:val="00277075"/>
    <w:rsid w:val="00280F1B"/>
    <w:rsid w:val="00282B74"/>
    <w:rsid w:val="0028325D"/>
    <w:rsid w:val="0028335A"/>
    <w:rsid w:val="002837F4"/>
    <w:rsid w:val="00284C41"/>
    <w:rsid w:val="002853F1"/>
    <w:rsid w:val="002914D2"/>
    <w:rsid w:val="00291B65"/>
    <w:rsid w:val="00291E68"/>
    <w:rsid w:val="00294ACC"/>
    <w:rsid w:val="002971B0"/>
    <w:rsid w:val="00297DCC"/>
    <w:rsid w:val="002A0BEF"/>
    <w:rsid w:val="002A147D"/>
    <w:rsid w:val="002A32FC"/>
    <w:rsid w:val="002A3462"/>
    <w:rsid w:val="002A7318"/>
    <w:rsid w:val="002A7394"/>
    <w:rsid w:val="002A7FB3"/>
    <w:rsid w:val="002B1320"/>
    <w:rsid w:val="002B1D94"/>
    <w:rsid w:val="002B2BA3"/>
    <w:rsid w:val="002B3DFF"/>
    <w:rsid w:val="002B449F"/>
    <w:rsid w:val="002B5A8F"/>
    <w:rsid w:val="002B5DB5"/>
    <w:rsid w:val="002B675A"/>
    <w:rsid w:val="002B6DF4"/>
    <w:rsid w:val="002B71CF"/>
    <w:rsid w:val="002C041E"/>
    <w:rsid w:val="002C1B28"/>
    <w:rsid w:val="002C3BF8"/>
    <w:rsid w:val="002C4C7F"/>
    <w:rsid w:val="002D2CFE"/>
    <w:rsid w:val="002D3337"/>
    <w:rsid w:val="002D43BF"/>
    <w:rsid w:val="002D4A0F"/>
    <w:rsid w:val="002D6809"/>
    <w:rsid w:val="002D7A83"/>
    <w:rsid w:val="002E245D"/>
    <w:rsid w:val="002E2D56"/>
    <w:rsid w:val="002E2DD5"/>
    <w:rsid w:val="002E627D"/>
    <w:rsid w:val="002E7026"/>
    <w:rsid w:val="002F0F5C"/>
    <w:rsid w:val="002F1C7E"/>
    <w:rsid w:val="002F4392"/>
    <w:rsid w:val="00301E87"/>
    <w:rsid w:val="00302600"/>
    <w:rsid w:val="00303E52"/>
    <w:rsid w:val="00304EAE"/>
    <w:rsid w:val="00306BFB"/>
    <w:rsid w:val="0030743B"/>
    <w:rsid w:val="00307C37"/>
    <w:rsid w:val="003105EE"/>
    <w:rsid w:val="003127A1"/>
    <w:rsid w:val="0031305C"/>
    <w:rsid w:val="00313FB5"/>
    <w:rsid w:val="00314D33"/>
    <w:rsid w:val="003157A9"/>
    <w:rsid w:val="003168A2"/>
    <w:rsid w:val="003178AB"/>
    <w:rsid w:val="00320A4E"/>
    <w:rsid w:val="00320E9F"/>
    <w:rsid w:val="003261FC"/>
    <w:rsid w:val="0032624C"/>
    <w:rsid w:val="00327F0B"/>
    <w:rsid w:val="00330DDF"/>
    <w:rsid w:val="00330E66"/>
    <w:rsid w:val="00331515"/>
    <w:rsid w:val="00331C48"/>
    <w:rsid w:val="00331FE7"/>
    <w:rsid w:val="003324F3"/>
    <w:rsid w:val="00332EF8"/>
    <w:rsid w:val="0033728D"/>
    <w:rsid w:val="003372DD"/>
    <w:rsid w:val="00337CDC"/>
    <w:rsid w:val="00337D81"/>
    <w:rsid w:val="003402EB"/>
    <w:rsid w:val="003406C8"/>
    <w:rsid w:val="00340758"/>
    <w:rsid w:val="003410F6"/>
    <w:rsid w:val="003437A7"/>
    <w:rsid w:val="00347DC9"/>
    <w:rsid w:val="00350135"/>
    <w:rsid w:val="003534EF"/>
    <w:rsid w:val="003547CD"/>
    <w:rsid w:val="00355B1B"/>
    <w:rsid w:val="003570A1"/>
    <w:rsid w:val="00361EB6"/>
    <w:rsid w:val="0036418A"/>
    <w:rsid w:val="00364E6F"/>
    <w:rsid w:val="00366F2D"/>
    <w:rsid w:val="00372DD2"/>
    <w:rsid w:val="0037422E"/>
    <w:rsid w:val="003758DE"/>
    <w:rsid w:val="00376972"/>
    <w:rsid w:val="0037766E"/>
    <w:rsid w:val="0038083E"/>
    <w:rsid w:val="003819F7"/>
    <w:rsid w:val="00382B16"/>
    <w:rsid w:val="00391977"/>
    <w:rsid w:val="00392381"/>
    <w:rsid w:val="003942E3"/>
    <w:rsid w:val="003947C9"/>
    <w:rsid w:val="00395358"/>
    <w:rsid w:val="00395E62"/>
    <w:rsid w:val="003A189D"/>
    <w:rsid w:val="003A4F54"/>
    <w:rsid w:val="003A7AB7"/>
    <w:rsid w:val="003A7EC2"/>
    <w:rsid w:val="003A7FA1"/>
    <w:rsid w:val="003B4E3E"/>
    <w:rsid w:val="003B6DD8"/>
    <w:rsid w:val="003B73BC"/>
    <w:rsid w:val="003B7826"/>
    <w:rsid w:val="003C00A0"/>
    <w:rsid w:val="003C0119"/>
    <w:rsid w:val="003C11A1"/>
    <w:rsid w:val="003C2EB3"/>
    <w:rsid w:val="003D0386"/>
    <w:rsid w:val="003D0545"/>
    <w:rsid w:val="003D397C"/>
    <w:rsid w:val="003D5A13"/>
    <w:rsid w:val="003D6394"/>
    <w:rsid w:val="003E00D3"/>
    <w:rsid w:val="003E08A7"/>
    <w:rsid w:val="003E0BD2"/>
    <w:rsid w:val="003E2813"/>
    <w:rsid w:val="003E2A70"/>
    <w:rsid w:val="003E3EEB"/>
    <w:rsid w:val="003E4EE6"/>
    <w:rsid w:val="003E501F"/>
    <w:rsid w:val="003F07DB"/>
    <w:rsid w:val="003F0CEE"/>
    <w:rsid w:val="003F15C7"/>
    <w:rsid w:val="003F1970"/>
    <w:rsid w:val="003F3E46"/>
    <w:rsid w:val="003F509F"/>
    <w:rsid w:val="003F594D"/>
    <w:rsid w:val="003F79FB"/>
    <w:rsid w:val="003F7C66"/>
    <w:rsid w:val="004009EC"/>
    <w:rsid w:val="00405229"/>
    <w:rsid w:val="00406013"/>
    <w:rsid w:val="00407A9E"/>
    <w:rsid w:val="004125B4"/>
    <w:rsid w:val="00414D60"/>
    <w:rsid w:val="004163E5"/>
    <w:rsid w:val="0041744D"/>
    <w:rsid w:val="0042058C"/>
    <w:rsid w:val="00420E70"/>
    <w:rsid w:val="004230E0"/>
    <w:rsid w:val="00423B00"/>
    <w:rsid w:val="00424CDB"/>
    <w:rsid w:val="00425B4B"/>
    <w:rsid w:val="004269A7"/>
    <w:rsid w:val="0042774F"/>
    <w:rsid w:val="00430D49"/>
    <w:rsid w:val="00431F92"/>
    <w:rsid w:val="00432492"/>
    <w:rsid w:val="00434975"/>
    <w:rsid w:val="00434DE7"/>
    <w:rsid w:val="0043626B"/>
    <w:rsid w:val="00437B20"/>
    <w:rsid w:val="00440417"/>
    <w:rsid w:val="0044117D"/>
    <w:rsid w:val="00443409"/>
    <w:rsid w:val="00444FE5"/>
    <w:rsid w:val="00445710"/>
    <w:rsid w:val="0044577E"/>
    <w:rsid w:val="00445873"/>
    <w:rsid w:val="0044688C"/>
    <w:rsid w:val="00447720"/>
    <w:rsid w:val="00447A01"/>
    <w:rsid w:val="00453932"/>
    <w:rsid w:val="00454BA2"/>
    <w:rsid w:val="00455646"/>
    <w:rsid w:val="00456DC9"/>
    <w:rsid w:val="00461F55"/>
    <w:rsid w:val="00462BD0"/>
    <w:rsid w:val="00463011"/>
    <w:rsid w:val="00463889"/>
    <w:rsid w:val="00464F0A"/>
    <w:rsid w:val="00472AAD"/>
    <w:rsid w:val="004759E6"/>
    <w:rsid w:val="00476155"/>
    <w:rsid w:val="00476348"/>
    <w:rsid w:val="00477E2F"/>
    <w:rsid w:val="00481414"/>
    <w:rsid w:val="00481BF1"/>
    <w:rsid w:val="0048252A"/>
    <w:rsid w:val="00484384"/>
    <w:rsid w:val="00484CE1"/>
    <w:rsid w:val="00485577"/>
    <w:rsid w:val="004862F8"/>
    <w:rsid w:val="0048660C"/>
    <w:rsid w:val="00487982"/>
    <w:rsid w:val="00492072"/>
    <w:rsid w:val="00493406"/>
    <w:rsid w:val="00493905"/>
    <w:rsid w:val="00493E81"/>
    <w:rsid w:val="00496C9A"/>
    <w:rsid w:val="004971CB"/>
    <w:rsid w:val="004A1182"/>
    <w:rsid w:val="004A1454"/>
    <w:rsid w:val="004A3A5B"/>
    <w:rsid w:val="004A4483"/>
    <w:rsid w:val="004A5935"/>
    <w:rsid w:val="004A5FD9"/>
    <w:rsid w:val="004A61F7"/>
    <w:rsid w:val="004A700A"/>
    <w:rsid w:val="004B0048"/>
    <w:rsid w:val="004B18DF"/>
    <w:rsid w:val="004B1FA5"/>
    <w:rsid w:val="004B2635"/>
    <w:rsid w:val="004B31D2"/>
    <w:rsid w:val="004B54EF"/>
    <w:rsid w:val="004B66F9"/>
    <w:rsid w:val="004B6F45"/>
    <w:rsid w:val="004B6F99"/>
    <w:rsid w:val="004B7BF8"/>
    <w:rsid w:val="004C079C"/>
    <w:rsid w:val="004C0AC5"/>
    <w:rsid w:val="004C2566"/>
    <w:rsid w:val="004C29B1"/>
    <w:rsid w:val="004C3311"/>
    <w:rsid w:val="004C481F"/>
    <w:rsid w:val="004C6865"/>
    <w:rsid w:val="004C69A4"/>
    <w:rsid w:val="004C6A51"/>
    <w:rsid w:val="004C6F39"/>
    <w:rsid w:val="004C7382"/>
    <w:rsid w:val="004D156F"/>
    <w:rsid w:val="004D4C36"/>
    <w:rsid w:val="004D6445"/>
    <w:rsid w:val="004D7C9A"/>
    <w:rsid w:val="004E56DC"/>
    <w:rsid w:val="004E7D03"/>
    <w:rsid w:val="004F10FD"/>
    <w:rsid w:val="004F2557"/>
    <w:rsid w:val="004F2561"/>
    <w:rsid w:val="004F286D"/>
    <w:rsid w:val="004F4C5D"/>
    <w:rsid w:val="004F5153"/>
    <w:rsid w:val="00500A85"/>
    <w:rsid w:val="0050119E"/>
    <w:rsid w:val="00502294"/>
    <w:rsid w:val="00502FAE"/>
    <w:rsid w:val="00507F98"/>
    <w:rsid w:val="0051041B"/>
    <w:rsid w:val="00510998"/>
    <w:rsid w:val="00513417"/>
    <w:rsid w:val="00514AB1"/>
    <w:rsid w:val="00516BF4"/>
    <w:rsid w:val="00520429"/>
    <w:rsid w:val="00520D71"/>
    <w:rsid w:val="00522F23"/>
    <w:rsid w:val="0052668F"/>
    <w:rsid w:val="00526F62"/>
    <w:rsid w:val="00527EFB"/>
    <w:rsid w:val="00531509"/>
    <w:rsid w:val="005339E0"/>
    <w:rsid w:val="00534900"/>
    <w:rsid w:val="005372AA"/>
    <w:rsid w:val="0054110A"/>
    <w:rsid w:val="005446F5"/>
    <w:rsid w:val="00544B3A"/>
    <w:rsid w:val="00550A3A"/>
    <w:rsid w:val="00553076"/>
    <w:rsid w:val="00553362"/>
    <w:rsid w:val="005556F5"/>
    <w:rsid w:val="00555A24"/>
    <w:rsid w:val="00556DCE"/>
    <w:rsid w:val="00561EA1"/>
    <w:rsid w:val="0056470C"/>
    <w:rsid w:val="00566CA3"/>
    <w:rsid w:val="00566F06"/>
    <w:rsid w:val="00571428"/>
    <w:rsid w:val="00571CBE"/>
    <w:rsid w:val="00573509"/>
    <w:rsid w:val="00574F83"/>
    <w:rsid w:val="005822C5"/>
    <w:rsid w:val="0058538C"/>
    <w:rsid w:val="0058581F"/>
    <w:rsid w:val="005858BF"/>
    <w:rsid w:val="00587B21"/>
    <w:rsid w:val="0059057C"/>
    <w:rsid w:val="0059198A"/>
    <w:rsid w:val="00592B80"/>
    <w:rsid w:val="0059384B"/>
    <w:rsid w:val="0059448F"/>
    <w:rsid w:val="0059470E"/>
    <w:rsid w:val="0059471F"/>
    <w:rsid w:val="00594F7C"/>
    <w:rsid w:val="00595689"/>
    <w:rsid w:val="00595C8E"/>
    <w:rsid w:val="005A1165"/>
    <w:rsid w:val="005A20F3"/>
    <w:rsid w:val="005A2C1D"/>
    <w:rsid w:val="005A6723"/>
    <w:rsid w:val="005A74BB"/>
    <w:rsid w:val="005B010F"/>
    <w:rsid w:val="005B0750"/>
    <w:rsid w:val="005B197F"/>
    <w:rsid w:val="005B23B8"/>
    <w:rsid w:val="005B3D62"/>
    <w:rsid w:val="005B3F72"/>
    <w:rsid w:val="005B4287"/>
    <w:rsid w:val="005B4E2D"/>
    <w:rsid w:val="005B6C8E"/>
    <w:rsid w:val="005C12D5"/>
    <w:rsid w:val="005C1FFD"/>
    <w:rsid w:val="005C3FCC"/>
    <w:rsid w:val="005C4813"/>
    <w:rsid w:val="005C48C1"/>
    <w:rsid w:val="005C5C1D"/>
    <w:rsid w:val="005C678A"/>
    <w:rsid w:val="005D0349"/>
    <w:rsid w:val="005D1BE7"/>
    <w:rsid w:val="005D3CFC"/>
    <w:rsid w:val="005E151E"/>
    <w:rsid w:val="005E59BE"/>
    <w:rsid w:val="005E62AF"/>
    <w:rsid w:val="005F151D"/>
    <w:rsid w:val="005F1550"/>
    <w:rsid w:val="005F1DCC"/>
    <w:rsid w:val="005F3434"/>
    <w:rsid w:val="005F3C6F"/>
    <w:rsid w:val="005F3FB5"/>
    <w:rsid w:val="005F654D"/>
    <w:rsid w:val="006006AE"/>
    <w:rsid w:val="00602B44"/>
    <w:rsid w:val="00603006"/>
    <w:rsid w:val="0060342A"/>
    <w:rsid w:val="00605A8B"/>
    <w:rsid w:val="00610122"/>
    <w:rsid w:val="0061053C"/>
    <w:rsid w:val="00610886"/>
    <w:rsid w:val="00612AEE"/>
    <w:rsid w:val="006138E3"/>
    <w:rsid w:val="0061440B"/>
    <w:rsid w:val="00615A6C"/>
    <w:rsid w:val="00617022"/>
    <w:rsid w:val="00620A1C"/>
    <w:rsid w:val="006229D5"/>
    <w:rsid w:val="00623712"/>
    <w:rsid w:val="006251EB"/>
    <w:rsid w:val="0062522D"/>
    <w:rsid w:val="006270F9"/>
    <w:rsid w:val="0062718C"/>
    <w:rsid w:val="00627AE6"/>
    <w:rsid w:val="0063015B"/>
    <w:rsid w:val="0063056E"/>
    <w:rsid w:val="0063275C"/>
    <w:rsid w:val="00633ADF"/>
    <w:rsid w:val="00634BEB"/>
    <w:rsid w:val="00634FBD"/>
    <w:rsid w:val="006358F4"/>
    <w:rsid w:val="00636619"/>
    <w:rsid w:val="00636D1F"/>
    <w:rsid w:val="0064205C"/>
    <w:rsid w:val="00642115"/>
    <w:rsid w:val="00642817"/>
    <w:rsid w:val="00643301"/>
    <w:rsid w:val="00643F1D"/>
    <w:rsid w:val="0064401D"/>
    <w:rsid w:val="00646BFD"/>
    <w:rsid w:val="006478D2"/>
    <w:rsid w:val="00647C99"/>
    <w:rsid w:val="006500D0"/>
    <w:rsid w:val="00650A9E"/>
    <w:rsid w:val="006523FE"/>
    <w:rsid w:val="006571AB"/>
    <w:rsid w:val="00657EFB"/>
    <w:rsid w:val="00666B96"/>
    <w:rsid w:val="00667DE3"/>
    <w:rsid w:val="00667F60"/>
    <w:rsid w:val="00671600"/>
    <w:rsid w:val="00671B94"/>
    <w:rsid w:val="0067279D"/>
    <w:rsid w:val="00674158"/>
    <w:rsid w:val="00674504"/>
    <w:rsid w:val="006772FD"/>
    <w:rsid w:val="00677BB1"/>
    <w:rsid w:val="00677CF9"/>
    <w:rsid w:val="00680A16"/>
    <w:rsid w:val="00680FE8"/>
    <w:rsid w:val="0068213C"/>
    <w:rsid w:val="006903B6"/>
    <w:rsid w:val="006907B4"/>
    <w:rsid w:val="00691E98"/>
    <w:rsid w:val="00696F77"/>
    <w:rsid w:val="00697A9E"/>
    <w:rsid w:val="006A0DAA"/>
    <w:rsid w:val="006A1A57"/>
    <w:rsid w:val="006A4BE8"/>
    <w:rsid w:val="006A5603"/>
    <w:rsid w:val="006A762D"/>
    <w:rsid w:val="006A7954"/>
    <w:rsid w:val="006B0B03"/>
    <w:rsid w:val="006B45E1"/>
    <w:rsid w:val="006B5F89"/>
    <w:rsid w:val="006C0BB3"/>
    <w:rsid w:val="006C1326"/>
    <w:rsid w:val="006C3586"/>
    <w:rsid w:val="006C59DF"/>
    <w:rsid w:val="006C5D86"/>
    <w:rsid w:val="006C6FCA"/>
    <w:rsid w:val="006C7B46"/>
    <w:rsid w:val="006D032B"/>
    <w:rsid w:val="006D07A6"/>
    <w:rsid w:val="006D23F9"/>
    <w:rsid w:val="006D2772"/>
    <w:rsid w:val="006D418F"/>
    <w:rsid w:val="006D4EA0"/>
    <w:rsid w:val="006D6374"/>
    <w:rsid w:val="006D6E5E"/>
    <w:rsid w:val="006D785A"/>
    <w:rsid w:val="006D7C8F"/>
    <w:rsid w:val="006E14F8"/>
    <w:rsid w:val="006E2C52"/>
    <w:rsid w:val="006E39C8"/>
    <w:rsid w:val="006E39F1"/>
    <w:rsid w:val="006E76A4"/>
    <w:rsid w:val="006F033E"/>
    <w:rsid w:val="006F06A8"/>
    <w:rsid w:val="006F61B2"/>
    <w:rsid w:val="007049BB"/>
    <w:rsid w:val="0070636F"/>
    <w:rsid w:val="0070728F"/>
    <w:rsid w:val="0070789D"/>
    <w:rsid w:val="00710323"/>
    <w:rsid w:val="007103B6"/>
    <w:rsid w:val="0071069C"/>
    <w:rsid w:val="007109E9"/>
    <w:rsid w:val="0071515E"/>
    <w:rsid w:val="00716E9F"/>
    <w:rsid w:val="00717F43"/>
    <w:rsid w:val="007253EE"/>
    <w:rsid w:val="007263FC"/>
    <w:rsid w:val="00726D02"/>
    <w:rsid w:val="007279B8"/>
    <w:rsid w:val="00727C9A"/>
    <w:rsid w:val="00730579"/>
    <w:rsid w:val="00732EFD"/>
    <w:rsid w:val="00734DAD"/>
    <w:rsid w:val="00735DBE"/>
    <w:rsid w:val="0074100A"/>
    <w:rsid w:val="00743699"/>
    <w:rsid w:val="007474A3"/>
    <w:rsid w:val="00750EC3"/>
    <w:rsid w:val="007513D8"/>
    <w:rsid w:val="00751F9B"/>
    <w:rsid w:val="0075436F"/>
    <w:rsid w:val="00754B4C"/>
    <w:rsid w:val="00755A6C"/>
    <w:rsid w:val="00757851"/>
    <w:rsid w:val="00757A85"/>
    <w:rsid w:val="007610CD"/>
    <w:rsid w:val="0076221A"/>
    <w:rsid w:val="00762EA2"/>
    <w:rsid w:val="007633E6"/>
    <w:rsid w:val="00763C6D"/>
    <w:rsid w:val="007648FE"/>
    <w:rsid w:val="00764DA1"/>
    <w:rsid w:val="0076542B"/>
    <w:rsid w:val="007655C1"/>
    <w:rsid w:val="007669A3"/>
    <w:rsid w:val="0076783A"/>
    <w:rsid w:val="00771C1A"/>
    <w:rsid w:val="00774B68"/>
    <w:rsid w:val="00776503"/>
    <w:rsid w:val="007765F7"/>
    <w:rsid w:val="0077738B"/>
    <w:rsid w:val="0077783D"/>
    <w:rsid w:val="0078101D"/>
    <w:rsid w:val="007823D3"/>
    <w:rsid w:val="0078555F"/>
    <w:rsid w:val="0078755A"/>
    <w:rsid w:val="00787BED"/>
    <w:rsid w:val="007932E5"/>
    <w:rsid w:val="0079547C"/>
    <w:rsid w:val="00795C30"/>
    <w:rsid w:val="007A0E4F"/>
    <w:rsid w:val="007A1067"/>
    <w:rsid w:val="007A11B1"/>
    <w:rsid w:val="007A429C"/>
    <w:rsid w:val="007A49BE"/>
    <w:rsid w:val="007A4A48"/>
    <w:rsid w:val="007A547F"/>
    <w:rsid w:val="007A6B26"/>
    <w:rsid w:val="007A75F9"/>
    <w:rsid w:val="007A7D37"/>
    <w:rsid w:val="007B009A"/>
    <w:rsid w:val="007B00FA"/>
    <w:rsid w:val="007B0D12"/>
    <w:rsid w:val="007B2BB1"/>
    <w:rsid w:val="007B3081"/>
    <w:rsid w:val="007C120E"/>
    <w:rsid w:val="007C13B9"/>
    <w:rsid w:val="007C720C"/>
    <w:rsid w:val="007C7F5C"/>
    <w:rsid w:val="007D0D57"/>
    <w:rsid w:val="007D18C0"/>
    <w:rsid w:val="007D633D"/>
    <w:rsid w:val="007E1FCF"/>
    <w:rsid w:val="007E3167"/>
    <w:rsid w:val="007E541F"/>
    <w:rsid w:val="007E6BC7"/>
    <w:rsid w:val="007F0A63"/>
    <w:rsid w:val="007F2C80"/>
    <w:rsid w:val="007F4251"/>
    <w:rsid w:val="007F4258"/>
    <w:rsid w:val="007F4288"/>
    <w:rsid w:val="007F51B2"/>
    <w:rsid w:val="007F51E1"/>
    <w:rsid w:val="007F5277"/>
    <w:rsid w:val="007F70DB"/>
    <w:rsid w:val="00805237"/>
    <w:rsid w:val="00812812"/>
    <w:rsid w:val="00813153"/>
    <w:rsid w:val="00813599"/>
    <w:rsid w:val="00813E2B"/>
    <w:rsid w:val="0082153A"/>
    <w:rsid w:val="0082349C"/>
    <w:rsid w:val="00825759"/>
    <w:rsid w:val="00826984"/>
    <w:rsid w:val="008273B7"/>
    <w:rsid w:val="008321E1"/>
    <w:rsid w:val="008359FB"/>
    <w:rsid w:val="0083752E"/>
    <w:rsid w:val="008377D5"/>
    <w:rsid w:val="008429CB"/>
    <w:rsid w:val="008442CC"/>
    <w:rsid w:val="00844D63"/>
    <w:rsid w:val="0084554D"/>
    <w:rsid w:val="00847D6C"/>
    <w:rsid w:val="00854FBC"/>
    <w:rsid w:val="00856BBF"/>
    <w:rsid w:val="0085799B"/>
    <w:rsid w:val="00861C1D"/>
    <w:rsid w:val="00863B5D"/>
    <w:rsid w:val="008657EC"/>
    <w:rsid w:val="00865A61"/>
    <w:rsid w:val="0086659D"/>
    <w:rsid w:val="008671C1"/>
    <w:rsid w:val="00873A86"/>
    <w:rsid w:val="00877B16"/>
    <w:rsid w:val="00880D51"/>
    <w:rsid w:val="00885308"/>
    <w:rsid w:val="0088790F"/>
    <w:rsid w:val="0089038F"/>
    <w:rsid w:val="0089040A"/>
    <w:rsid w:val="00891135"/>
    <w:rsid w:val="00891A9C"/>
    <w:rsid w:val="00892FCC"/>
    <w:rsid w:val="008934DA"/>
    <w:rsid w:val="008958FF"/>
    <w:rsid w:val="00897FC8"/>
    <w:rsid w:val="008A0511"/>
    <w:rsid w:val="008A06C1"/>
    <w:rsid w:val="008A083B"/>
    <w:rsid w:val="008A4446"/>
    <w:rsid w:val="008A7535"/>
    <w:rsid w:val="008B128B"/>
    <w:rsid w:val="008B228C"/>
    <w:rsid w:val="008B22A4"/>
    <w:rsid w:val="008B2EB0"/>
    <w:rsid w:val="008B4A09"/>
    <w:rsid w:val="008B50E2"/>
    <w:rsid w:val="008B5ACB"/>
    <w:rsid w:val="008B6B04"/>
    <w:rsid w:val="008B76F5"/>
    <w:rsid w:val="008B781E"/>
    <w:rsid w:val="008B7C55"/>
    <w:rsid w:val="008B7DBF"/>
    <w:rsid w:val="008C3EB2"/>
    <w:rsid w:val="008C403E"/>
    <w:rsid w:val="008C57DC"/>
    <w:rsid w:val="008C5888"/>
    <w:rsid w:val="008C6DB1"/>
    <w:rsid w:val="008D09A2"/>
    <w:rsid w:val="008D1D8D"/>
    <w:rsid w:val="008D334C"/>
    <w:rsid w:val="008D75E3"/>
    <w:rsid w:val="008E4660"/>
    <w:rsid w:val="008E4BAC"/>
    <w:rsid w:val="008F0817"/>
    <w:rsid w:val="008F0A08"/>
    <w:rsid w:val="008F2D30"/>
    <w:rsid w:val="008F6133"/>
    <w:rsid w:val="008F7198"/>
    <w:rsid w:val="008F7648"/>
    <w:rsid w:val="008F781B"/>
    <w:rsid w:val="008F7873"/>
    <w:rsid w:val="0090076F"/>
    <w:rsid w:val="00900B20"/>
    <w:rsid w:val="00903383"/>
    <w:rsid w:val="00904AAF"/>
    <w:rsid w:val="009063B9"/>
    <w:rsid w:val="00911DA6"/>
    <w:rsid w:val="009159A5"/>
    <w:rsid w:val="00915D26"/>
    <w:rsid w:val="009161E1"/>
    <w:rsid w:val="00916291"/>
    <w:rsid w:val="00920534"/>
    <w:rsid w:val="00921155"/>
    <w:rsid w:val="00922B28"/>
    <w:rsid w:val="00923038"/>
    <w:rsid w:val="00923A0E"/>
    <w:rsid w:val="00925770"/>
    <w:rsid w:val="0092579E"/>
    <w:rsid w:val="00927E88"/>
    <w:rsid w:val="009320A6"/>
    <w:rsid w:val="00932F4F"/>
    <w:rsid w:val="00933AED"/>
    <w:rsid w:val="00933DD8"/>
    <w:rsid w:val="00933DF7"/>
    <w:rsid w:val="00937AEF"/>
    <w:rsid w:val="00942212"/>
    <w:rsid w:val="009431B1"/>
    <w:rsid w:val="0094380B"/>
    <w:rsid w:val="009443AA"/>
    <w:rsid w:val="00946298"/>
    <w:rsid w:val="0094758D"/>
    <w:rsid w:val="00947BEE"/>
    <w:rsid w:val="0095027C"/>
    <w:rsid w:val="00950DF1"/>
    <w:rsid w:val="00966E97"/>
    <w:rsid w:val="00971B35"/>
    <w:rsid w:val="00972AD2"/>
    <w:rsid w:val="00973EAA"/>
    <w:rsid w:val="00974145"/>
    <w:rsid w:val="00974DAE"/>
    <w:rsid w:val="009804D8"/>
    <w:rsid w:val="00982045"/>
    <w:rsid w:val="0098330E"/>
    <w:rsid w:val="00990DCC"/>
    <w:rsid w:val="00991EA7"/>
    <w:rsid w:val="009932D4"/>
    <w:rsid w:val="00995665"/>
    <w:rsid w:val="00996F41"/>
    <w:rsid w:val="009A1299"/>
    <w:rsid w:val="009A1CDD"/>
    <w:rsid w:val="009A26C8"/>
    <w:rsid w:val="009A27E1"/>
    <w:rsid w:val="009A2858"/>
    <w:rsid w:val="009B12E2"/>
    <w:rsid w:val="009B1F6D"/>
    <w:rsid w:val="009B25F5"/>
    <w:rsid w:val="009B3F06"/>
    <w:rsid w:val="009B59C8"/>
    <w:rsid w:val="009B5D65"/>
    <w:rsid w:val="009B6E2E"/>
    <w:rsid w:val="009C1E1F"/>
    <w:rsid w:val="009C2816"/>
    <w:rsid w:val="009C3429"/>
    <w:rsid w:val="009C42A8"/>
    <w:rsid w:val="009C448E"/>
    <w:rsid w:val="009C70DA"/>
    <w:rsid w:val="009C7DF4"/>
    <w:rsid w:val="009D1D4B"/>
    <w:rsid w:val="009D378B"/>
    <w:rsid w:val="009D3F17"/>
    <w:rsid w:val="009D4BC3"/>
    <w:rsid w:val="009E2CE7"/>
    <w:rsid w:val="009E37A5"/>
    <w:rsid w:val="009E4129"/>
    <w:rsid w:val="009E71A9"/>
    <w:rsid w:val="009E7C1D"/>
    <w:rsid w:val="009E7C7F"/>
    <w:rsid w:val="009F0A7D"/>
    <w:rsid w:val="009F1DFF"/>
    <w:rsid w:val="009F274A"/>
    <w:rsid w:val="009F2FA8"/>
    <w:rsid w:val="009F354E"/>
    <w:rsid w:val="009F4FB2"/>
    <w:rsid w:val="00A0048B"/>
    <w:rsid w:val="00A00E14"/>
    <w:rsid w:val="00A01EDD"/>
    <w:rsid w:val="00A04A09"/>
    <w:rsid w:val="00A052A5"/>
    <w:rsid w:val="00A06FF1"/>
    <w:rsid w:val="00A0731D"/>
    <w:rsid w:val="00A13892"/>
    <w:rsid w:val="00A143DE"/>
    <w:rsid w:val="00A15A5E"/>
    <w:rsid w:val="00A162EB"/>
    <w:rsid w:val="00A26BA1"/>
    <w:rsid w:val="00A32DA0"/>
    <w:rsid w:val="00A3507E"/>
    <w:rsid w:val="00A35919"/>
    <w:rsid w:val="00A36920"/>
    <w:rsid w:val="00A378BA"/>
    <w:rsid w:val="00A37B73"/>
    <w:rsid w:val="00A44472"/>
    <w:rsid w:val="00A45EAB"/>
    <w:rsid w:val="00A47C11"/>
    <w:rsid w:val="00A5276A"/>
    <w:rsid w:val="00A52FC3"/>
    <w:rsid w:val="00A55B85"/>
    <w:rsid w:val="00A55C4C"/>
    <w:rsid w:val="00A57698"/>
    <w:rsid w:val="00A607BE"/>
    <w:rsid w:val="00A61E78"/>
    <w:rsid w:val="00A646DD"/>
    <w:rsid w:val="00A64749"/>
    <w:rsid w:val="00A6525F"/>
    <w:rsid w:val="00A65DB2"/>
    <w:rsid w:val="00A675E1"/>
    <w:rsid w:val="00A67C77"/>
    <w:rsid w:val="00A71AA0"/>
    <w:rsid w:val="00A7299A"/>
    <w:rsid w:val="00A73CDF"/>
    <w:rsid w:val="00A746D4"/>
    <w:rsid w:val="00A75D54"/>
    <w:rsid w:val="00A76A4F"/>
    <w:rsid w:val="00A800B9"/>
    <w:rsid w:val="00A816A0"/>
    <w:rsid w:val="00A8398A"/>
    <w:rsid w:val="00A85ABB"/>
    <w:rsid w:val="00A85F90"/>
    <w:rsid w:val="00A931FE"/>
    <w:rsid w:val="00A93487"/>
    <w:rsid w:val="00A935E5"/>
    <w:rsid w:val="00A94741"/>
    <w:rsid w:val="00A968A2"/>
    <w:rsid w:val="00A96B60"/>
    <w:rsid w:val="00AA04FA"/>
    <w:rsid w:val="00AA0770"/>
    <w:rsid w:val="00AA1AC8"/>
    <w:rsid w:val="00AA2D30"/>
    <w:rsid w:val="00AA432B"/>
    <w:rsid w:val="00AA488B"/>
    <w:rsid w:val="00AB326B"/>
    <w:rsid w:val="00AB4164"/>
    <w:rsid w:val="00AB458B"/>
    <w:rsid w:val="00AB6501"/>
    <w:rsid w:val="00AC2237"/>
    <w:rsid w:val="00AC38F3"/>
    <w:rsid w:val="00AC3D75"/>
    <w:rsid w:val="00AC4FF9"/>
    <w:rsid w:val="00AC58C2"/>
    <w:rsid w:val="00AC5D22"/>
    <w:rsid w:val="00AD0A04"/>
    <w:rsid w:val="00AD1F4A"/>
    <w:rsid w:val="00AD589C"/>
    <w:rsid w:val="00AD6E5A"/>
    <w:rsid w:val="00AE001B"/>
    <w:rsid w:val="00AE0CA4"/>
    <w:rsid w:val="00AE1627"/>
    <w:rsid w:val="00AE1F06"/>
    <w:rsid w:val="00AE2CEE"/>
    <w:rsid w:val="00AE4AF9"/>
    <w:rsid w:val="00AE651F"/>
    <w:rsid w:val="00AF1662"/>
    <w:rsid w:val="00AF1F71"/>
    <w:rsid w:val="00AF2C29"/>
    <w:rsid w:val="00AF3B2B"/>
    <w:rsid w:val="00AF6D05"/>
    <w:rsid w:val="00B002D8"/>
    <w:rsid w:val="00B01915"/>
    <w:rsid w:val="00B02A3E"/>
    <w:rsid w:val="00B04C6B"/>
    <w:rsid w:val="00B10919"/>
    <w:rsid w:val="00B11BEB"/>
    <w:rsid w:val="00B129F6"/>
    <w:rsid w:val="00B12EB9"/>
    <w:rsid w:val="00B1402A"/>
    <w:rsid w:val="00B14331"/>
    <w:rsid w:val="00B21047"/>
    <w:rsid w:val="00B2164C"/>
    <w:rsid w:val="00B2328E"/>
    <w:rsid w:val="00B23BA4"/>
    <w:rsid w:val="00B246C2"/>
    <w:rsid w:val="00B24B35"/>
    <w:rsid w:val="00B252B0"/>
    <w:rsid w:val="00B25B59"/>
    <w:rsid w:val="00B2686B"/>
    <w:rsid w:val="00B26ADF"/>
    <w:rsid w:val="00B30E1D"/>
    <w:rsid w:val="00B327E3"/>
    <w:rsid w:val="00B32BF3"/>
    <w:rsid w:val="00B3472D"/>
    <w:rsid w:val="00B35994"/>
    <w:rsid w:val="00B35D8F"/>
    <w:rsid w:val="00B36643"/>
    <w:rsid w:val="00B3667C"/>
    <w:rsid w:val="00B37568"/>
    <w:rsid w:val="00B37666"/>
    <w:rsid w:val="00B37792"/>
    <w:rsid w:val="00B4088B"/>
    <w:rsid w:val="00B4185D"/>
    <w:rsid w:val="00B422A2"/>
    <w:rsid w:val="00B4493B"/>
    <w:rsid w:val="00B468F2"/>
    <w:rsid w:val="00B50BFC"/>
    <w:rsid w:val="00B50F36"/>
    <w:rsid w:val="00B51CD7"/>
    <w:rsid w:val="00B51F60"/>
    <w:rsid w:val="00B52B5A"/>
    <w:rsid w:val="00B53810"/>
    <w:rsid w:val="00B53B29"/>
    <w:rsid w:val="00B53B2F"/>
    <w:rsid w:val="00B53C3D"/>
    <w:rsid w:val="00B548B7"/>
    <w:rsid w:val="00B55E7D"/>
    <w:rsid w:val="00B6014A"/>
    <w:rsid w:val="00B6311D"/>
    <w:rsid w:val="00B643A1"/>
    <w:rsid w:val="00B644A3"/>
    <w:rsid w:val="00B64D03"/>
    <w:rsid w:val="00B6757A"/>
    <w:rsid w:val="00B70D56"/>
    <w:rsid w:val="00B710DE"/>
    <w:rsid w:val="00B71B2C"/>
    <w:rsid w:val="00B720D2"/>
    <w:rsid w:val="00B72683"/>
    <w:rsid w:val="00B75475"/>
    <w:rsid w:val="00B7575B"/>
    <w:rsid w:val="00B80A4C"/>
    <w:rsid w:val="00B81409"/>
    <w:rsid w:val="00B82047"/>
    <w:rsid w:val="00B8249E"/>
    <w:rsid w:val="00B82D32"/>
    <w:rsid w:val="00B83247"/>
    <w:rsid w:val="00B84A6F"/>
    <w:rsid w:val="00B8551F"/>
    <w:rsid w:val="00B90A0F"/>
    <w:rsid w:val="00B90B6C"/>
    <w:rsid w:val="00B91C2A"/>
    <w:rsid w:val="00B92B43"/>
    <w:rsid w:val="00B92CA6"/>
    <w:rsid w:val="00B9331C"/>
    <w:rsid w:val="00B9346A"/>
    <w:rsid w:val="00B97FA1"/>
    <w:rsid w:val="00BA1260"/>
    <w:rsid w:val="00BA2250"/>
    <w:rsid w:val="00BA2335"/>
    <w:rsid w:val="00BA6706"/>
    <w:rsid w:val="00BA6E9E"/>
    <w:rsid w:val="00BA7E7C"/>
    <w:rsid w:val="00BB056C"/>
    <w:rsid w:val="00BB0CBB"/>
    <w:rsid w:val="00BB14C6"/>
    <w:rsid w:val="00BB180E"/>
    <w:rsid w:val="00BB263A"/>
    <w:rsid w:val="00BB40B7"/>
    <w:rsid w:val="00BB5408"/>
    <w:rsid w:val="00BB74CB"/>
    <w:rsid w:val="00BB74F7"/>
    <w:rsid w:val="00BC0039"/>
    <w:rsid w:val="00BC2EA9"/>
    <w:rsid w:val="00BC369F"/>
    <w:rsid w:val="00BD0BF8"/>
    <w:rsid w:val="00BD2C1D"/>
    <w:rsid w:val="00BD3879"/>
    <w:rsid w:val="00BD3D47"/>
    <w:rsid w:val="00BD408A"/>
    <w:rsid w:val="00BD4E3E"/>
    <w:rsid w:val="00BE3D4C"/>
    <w:rsid w:val="00BE4C0B"/>
    <w:rsid w:val="00BE6B46"/>
    <w:rsid w:val="00BE719D"/>
    <w:rsid w:val="00BE719E"/>
    <w:rsid w:val="00BE7876"/>
    <w:rsid w:val="00BF126B"/>
    <w:rsid w:val="00BF1D07"/>
    <w:rsid w:val="00BF3B56"/>
    <w:rsid w:val="00BF5B3B"/>
    <w:rsid w:val="00C0084E"/>
    <w:rsid w:val="00C05D6C"/>
    <w:rsid w:val="00C05D7A"/>
    <w:rsid w:val="00C05FC7"/>
    <w:rsid w:val="00C100C0"/>
    <w:rsid w:val="00C104B4"/>
    <w:rsid w:val="00C110DC"/>
    <w:rsid w:val="00C118FB"/>
    <w:rsid w:val="00C1214F"/>
    <w:rsid w:val="00C13985"/>
    <w:rsid w:val="00C14ADB"/>
    <w:rsid w:val="00C14FEE"/>
    <w:rsid w:val="00C21A17"/>
    <w:rsid w:val="00C22306"/>
    <w:rsid w:val="00C23486"/>
    <w:rsid w:val="00C252DB"/>
    <w:rsid w:val="00C31504"/>
    <w:rsid w:val="00C31915"/>
    <w:rsid w:val="00C31A1D"/>
    <w:rsid w:val="00C32A52"/>
    <w:rsid w:val="00C3496A"/>
    <w:rsid w:val="00C363A5"/>
    <w:rsid w:val="00C36538"/>
    <w:rsid w:val="00C36841"/>
    <w:rsid w:val="00C36D68"/>
    <w:rsid w:val="00C37733"/>
    <w:rsid w:val="00C37858"/>
    <w:rsid w:val="00C37973"/>
    <w:rsid w:val="00C40464"/>
    <w:rsid w:val="00C423AC"/>
    <w:rsid w:val="00C42E4D"/>
    <w:rsid w:val="00C42F66"/>
    <w:rsid w:val="00C43DCE"/>
    <w:rsid w:val="00C45CC8"/>
    <w:rsid w:val="00C46E7B"/>
    <w:rsid w:val="00C5300E"/>
    <w:rsid w:val="00C5365A"/>
    <w:rsid w:val="00C56C5E"/>
    <w:rsid w:val="00C636F8"/>
    <w:rsid w:val="00C63702"/>
    <w:rsid w:val="00C639BF"/>
    <w:rsid w:val="00C654DC"/>
    <w:rsid w:val="00C65E24"/>
    <w:rsid w:val="00C66EB7"/>
    <w:rsid w:val="00C67011"/>
    <w:rsid w:val="00C673EC"/>
    <w:rsid w:val="00C71919"/>
    <w:rsid w:val="00C725FB"/>
    <w:rsid w:val="00C7272D"/>
    <w:rsid w:val="00C72F39"/>
    <w:rsid w:val="00C7383F"/>
    <w:rsid w:val="00C772DC"/>
    <w:rsid w:val="00C80F5A"/>
    <w:rsid w:val="00C81B59"/>
    <w:rsid w:val="00C846F8"/>
    <w:rsid w:val="00C93795"/>
    <w:rsid w:val="00CA107F"/>
    <w:rsid w:val="00CA3519"/>
    <w:rsid w:val="00CA3D17"/>
    <w:rsid w:val="00CA6A5A"/>
    <w:rsid w:val="00CA76F3"/>
    <w:rsid w:val="00CA79ED"/>
    <w:rsid w:val="00CB0AF8"/>
    <w:rsid w:val="00CB0F51"/>
    <w:rsid w:val="00CB23BC"/>
    <w:rsid w:val="00CB2E7E"/>
    <w:rsid w:val="00CB3B0C"/>
    <w:rsid w:val="00CB5ADE"/>
    <w:rsid w:val="00CC3A81"/>
    <w:rsid w:val="00CC5244"/>
    <w:rsid w:val="00CD0FD9"/>
    <w:rsid w:val="00CD4273"/>
    <w:rsid w:val="00CD4CD4"/>
    <w:rsid w:val="00CE0F86"/>
    <w:rsid w:val="00CE16CA"/>
    <w:rsid w:val="00CE2B38"/>
    <w:rsid w:val="00CE4825"/>
    <w:rsid w:val="00CE7373"/>
    <w:rsid w:val="00CF0465"/>
    <w:rsid w:val="00CF0812"/>
    <w:rsid w:val="00CF0FA2"/>
    <w:rsid w:val="00CF25FA"/>
    <w:rsid w:val="00CF2BF2"/>
    <w:rsid w:val="00CF3E37"/>
    <w:rsid w:val="00CF49D5"/>
    <w:rsid w:val="00CF4A93"/>
    <w:rsid w:val="00CF6376"/>
    <w:rsid w:val="00CF660E"/>
    <w:rsid w:val="00CF68D0"/>
    <w:rsid w:val="00CF6E92"/>
    <w:rsid w:val="00CF71B2"/>
    <w:rsid w:val="00CF75AB"/>
    <w:rsid w:val="00D007D7"/>
    <w:rsid w:val="00D04760"/>
    <w:rsid w:val="00D04C59"/>
    <w:rsid w:val="00D06A5E"/>
    <w:rsid w:val="00D145AF"/>
    <w:rsid w:val="00D15269"/>
    <w:rsid w:val="00D20C62"/>
    <w:rsid w:val="00D23C4D"/>
    <w:rsid w:val="00D24BCF"/>
    <w:rsid w:val="00D26967"/>
    <w:rsid w:val="00D3019B"/>
    <w:rsid w:val="00D33012"/>
    <w:rsid w:val="00D34843"/>
    <w:rsid w:val="00D34CBF"/>
    <w:rsid w:val="00D355CC"/>
    <w:rsid w:val="00D35751"/>
    <w:rsid w:val="00D42866"/>
    <w:rsid w:val="00D43B1C"/>
    <w:rsid w:val="00D456A3"/>
    <w:rsid w:val="00D475D5"/>
    <w:rsid w:val="00D50924"/>
    <w:rsid w:val="00D52E2C"/>
    <w:rsid w:val="00D53988"/>
    <w:rsid w:val="00D562D7"/>
    <w:rsid w:val="00D56DB8"/>
    <w:rsid w:val="00D606A9"/>
    <w:rsid w:val="00D61317"/>
    <w:rsid w:val="00D63531"/>
    <w:rsid w:val="00D642A7"/>
    <w:rsid w:val="00D64468"/>
    <w:rsid w:val="00D64F51"/>
    <w:rsid w:val="00D66FC7"/>
    <w:rsid w:val="00D67DAE"/>
    <w:rsid w:val="00D73AA5"/>
    <w:rsid w:val="00D73D68"/>
    <w:rsid w:val="00D80059"/>
    <w:rsid w:val="00D80C87"/>
    <w:rsid w:val="00D8144C"/>
    <w:rsid w:val="00D8182D"/>
    <w:rsid w:val="00D85A81"/>
    <w:rsid w:val="00D8628E"/>
    <w:rsid w:val="00D86FB7"/>
    <w:rsid w:val="00D86FD7"/>
    <w:rsid w:val="00D8718A"/>
    <w:rsid w:val="00D94DDD"/>
    <w:rsid w:val="00D955E6"/>
    <w:rsid w:val="00D97173"/>
    <w:rsid w:val="00D9795A"/>
    <w:rsid w:val="00DA0AAF"/>
    <w:rsid w:val="00DA1D98"/>
    <w:rsid w:val="00DA1F7E"/>
    <w:rsid w:val="00DA2111"/>
    <w:rsid w:val="00DA2638"/>
    <w:rsid w:val="00DA2841"/>
    <w:rsid w:val="00DA320E"/>
    <w:rsid w:val="00DA7D83"/>
    <w:rsid w:val="00DB0C34"/>
    <w:rsid w:val="00DB1DE6"/>
    <w:rsid w:val="00DB3002"/>
    <w:rsid w:val="00DB308A"/>
    <w:rsid w:val="00DB4242"/>
    <w:rsid w:val="00DB503C"/>
    <w:rsid w:val="00DB62BB"/>
    <w:rsid w:val="00DB6564"/>
    <w:rsid w:val="00DB77AE"/>
    <w:rsid w:val="00DC01FB"/>
    <w:rsid w:val="00DC4436"/>
    <w:rsid w:val="00DC57EE"/>
    <w:rsid w:val="00DC5A45"/>
    <w:rsid w:val="00DC62A9"/>
    <w:rsid w:val="00DC6EAC"/>
    <w:rsid w:val="00DC707E"/>
    <w:rsid w:val="00DD2289"/>
    <w:rsid w:val="00DD40DB"/>
    <w:rsid w:val="00DD4875"/>
    <w:rsid w:val="00DD4AEF"/>
    <w:rsid w:val="00DD4C2B"/>
    <w:rsid w:val="00DD5DDE"/>
    <w:rsid w:val="00DD7A23"/>
    <w:rsid w:val="00DE01AC"/>
    <w:rsid w:val="00DE432B"/>
    <w:rsid w:val="00DE461C"/>
    <w:rsid w:val="00DE4779"/>
    <w:rsid w:val="00DE5F64"/>
    <w:rsid w:val="00DE640D"/>
    <w:rsid w:val="00DF0881"/>
    <w:rsid w:val="00DF15A7"/>
    <w:rsid w:val="00DF2A7E"/>
    <w:rsid w:val="00DF3F8C"/>
    <w:rsid w:val="00DF54A4"/>
    <w:rsid w:val="00E00700"/>
    <w:rsid w:val="00E00768"/>
    <w:rsid w:val="00E02DAD"/>
    <w:rsid w:val="00E03C92"/>
    <w:rsid w:val="00E04171"/>
    <w:rsid w:val="00E04CC8"/>
    <w:rsid w:val="00E06C3B"/>
    <w:rsid w:val="00E10A9A"/>
    <w:rsid w:val="00E117AD"/>
    <w:rsid w:val="00E17B98"/>
    <w:rsid w:val="00E17C01"/>
    <w:rsid w:val="00E20746"/>
    <w:rsid w:val="00E21A9E"/>
    <w:rsid w:val="00E21EB4"/>
    <w:rsid w:val="00E2281A"/>
    <w:rsid w:val="00E241C3"/>
    <w:rsid w:val="00E24760"/>
    <w:rsid w:val="00E24848"/>
    <w:rsid w:val="00E267EE"/>
    <w:rsid w:val="00E26DCC"/>
    <w:rsid w:val="00E26EA2"/>
    <w:rsid w:val="00E30507"/>
    <w:rsid w:val="00E33CC9"/>
    <w:rsid w:val="00E33D4B"/>
    <w:rsid w:val="00E42395"/>
    <w:rsid w:val="00E43881"/>
    <w:rsid w:val="00E473FD"/>
    <w:rsid w:val="00E47CD6"/>
    <w:rsid w:val="00E5064F"/>
    <w:rsid w:val="00E5112E"/>
    <w:rsid w:val="00E523FD"/>
    <w:rsid w:val="00E532D9"/>
    <w:rsid w:val="00E54E14"/>
    <w:rsid w:val="00E57C81"/>
    <w:rsid w:val="00E605DA"/>
    <w:rsid w:val="00E60CFD"/>
    <w:rsid w:val="00E621A6"/>
    <w:rsid w:val="00E62219"/>
    <w:rsid w:val="00E62B21"/>
    <w:rsid w:val="00E631C3"/>
    <w:rsid w:val="00E63EC8"/>
    <w:rsid w:val="00E66BC9"/>
    <w:rsid w:val="00E71731"/>
    <w:rsid w:val="00E71853"/>
    <w:rsid w:val="00E724E3"/>
    <w:rsid w:val="00E727C8"/>
    <w:rsid w:val="00E7457F"/>
    <w:rsid w:val="00E75D1A"/>
    <w:rsid w:val="00E85390"/>
    <w:rsid w:val="00E8606E"/>
    <w:rsid w:val="00E876DB"/>
    <w:rsid w:val="00E87DF0"/>
    <w:rsid w:val="00E90F34"/>
    <w:rsid w:val="00E91A5D"/>
    <w:rsid w:val="00E91BE5"/>
    <w:rsid w:val="00E946AF"/>
    <w:rsid w:val="00E95909"/>
    <w:rsid w:val="00E963AF"/>
    <w:rsid w:val="00E96D80"/>
    <w:rsid w:val="00E97B97"/>
    <w:rsid w:val="00EA06FB"/>
    <w:rsid w:val="00EA36ED"/>
    <w:rsid w:val="00EA39B9"/>
    <w:rsid w:val="00EA5461"/>
    <w:rsid w:val="00EA55FD"/>
    <w:rsid w:val="00EA6745"/>
    <w:rsid w:val="00EB1240"/>
    <w:rsid w:val="00EB1380"/>
    <w:rsid w:val="00EB59A2"/>
    <w:rsid w:val="00EB7BC7"/>
    <w:rsid w:val="00EC0D57"/>
    <w:rsid w:val="00EC264C"/>
    <w:rsid w:val="00EC2FCB"/>
    <w:rsid w:val="00EC40F7"/>
    <w:rsid w:val="00EC521F"/>
    <w:rsid w:val="00ED08AC"/>
    <w:rsid w:val="00ED1684"/>
    <w:rsid w:val="00ED200D"/>
    <w:rsid w:val="00ED327B"/>
    <w:rsid w:val="00ED3974"/>
    <w:rsid w:val="00ED477B"/>
    <w:rsid w:val="00ED4A5C"/>
    <w:rsid w:val="00ED56DA"/>
    <w:rsid w:val="00ED57BF"/>
    <w:rsid w:val="00ED6783"/>
    <w:rsid w:val="00ED6ECD"/>
    <w:rsid w:val="00ED6F64"/>
    <w:rsid w:val="00ED7138"/>
    <w:rsid w:val="00ED7525"/>
    <w:rsid w:val="00ED7587"/>
    <w:rsid w:val="00EE0866"/>
    <w:rsid w:val="00EE2ECD"/>
    <w:rsid w:val="00EE5146"/>
    <w:rsid w:val="00EE54A8"/>
    <w:rsid w:val="00EE5957"/>
    <w:rsid w:val="00EE5D27"/>
    <w:rsid w:val="00EE5D58"/>
    <w:rsid w:val="00EE5FB8"/>
    <w:rsid w:val="00EE6547"/>
    <w:rsid w:val="00EE685B"/>
    <w:rsid w:val="00EF3113"/>
    <w:rsid w:val="00EF4B48"/>
    <w:rsid w:val="00EF72C7"/>
    <w:rsid w:val="00EF77C2"/>
    <w:rsid w:val="00F0154B"/>
    <w:rsid w:val="00F03644"/>
    <w:rsid w:val="00F040BC"/>
    <w:rsid w:val="00F04D25"/>
    <w:rsid w:val="00F107C7"/>
    <w:rsid w:val="00F110FB"/>
    <w:rsid w:val="00F11181"/>
    <w:rsid w:val="00F1215C"/>
    <w:rsid w:val="00F1237D"/>
    <w:rsid w:val="00F12E67"/>
    <w:rsid w:val="00F12EA1"/>
    <w:rsid w:val="00F14560"/>
    <w:rsid w:val="00F177A6"/>
    <w:rsid w:val="00F206FD"/>
    <w:rsid w:val="00F212C1"/>
    <w:rsid w:val="00F22C4C"/>
    <w:rsid w:val="00F23515"/>
    <w:rsid w:val="00F310FA"/>
    <w:rsid w:val="00F33BF2"/>
    <w:rsid w:val="00F37014"/>
    <w:rsid w:val="00F42087"/>
    <w:rsid w:val="00F445C7"/>
    <w:rsid w:val="00F4538A"/>
    <w:rsid w:val="00F500F2"/>
    <w:rsid w:val="00F5056F"/>
    <w:rsid w:val="00F515DF"/>
    <w:rsid w:val="00F517A4"/>
    <w:rsid w:val="00F52795"/>
    <w:rsid w:val="00F552E4"/>
    <w:rsid w:val="00F5611A"/>
    <w:rsid w:val="00F607CD"/>
    <w:rsid w:val="00F630B7"/>
    <w:rsid w:val="00F65D38"/>
    <w:rsid w:val="00F66797"/>
    <w:rsid w:val="00F66B05"/>
    <w:rsid w:val="00F7207D"/>
    <w:rsid w:val="00F722C9"/>
    <w:rsid w:val="00F74A5B"/>
    <w:rsid w:val="00F7533C"/>
    <w:rsid w:val="00F80C4E"/>
    <w:rsid w:val="00F81356"/>
    <w:rsid w:val="00F81B49"/>
    <w:rsid w:val="00F82FEE"/>
    <w:rsid w:val="00F83453"/>
    <w:rsid w:val="00F84064"/>
    <w:rsid w:val="00F900EA"/>
    <w:rsid w:val="00F90870"/>
    <w:rsid w:val="00F908D4"/>
    <w:rsid w:val="00F9109A"/>
    <w:rsid w:val="00F914CE"/>
    <w:rsid w:val="00FA1BE7"/>
    <w:rsid w:val="00FA3575"/>
    <w:rsid w:val="00FA4E52"/>
    <w:rsid w:val="00FA6C10"/>
    <w:rsid w:val="00FB0AEC"/>
    <w:rsid w:val="00FB0CD3"/>
    <w:rsid w:val="00FB20D5"/>
    <w:rsid w:val="00FB29A7"/>
    <w:rsid w:val="00FB2AA1"/>
    <w:rsid w:val="00FB47E7"/>
    <w:rsid w:val="00FB50C5"/>
    <w:rsid w:val="00FB6A00"/>
    <w:rsid w:val="00FB6DEB"/>
    <w:rsid w:val="00FC06F6"/>
    <w:rsid w:val="00FC10B1"/>
    <w:rsid w:val="00FC14FB"/>
    <w:rsid w:val="00FC4D21"/>
    <w:rsid w:val="00FC671E"/>
    <w:rsid w:val="00FC72EB"/>
    <w:rsid w:val="00FD1575"/>
    <w:rsid w:val="00FD1B32"/>
    <w:rsid w:val="00FD477D"/>
    <w:rsid w:val="00FD6A11"/>
    <w:rsid w:val="00FD6C92"/>
    <w:rsid w:val="00FE00F8"/>
    <w:rsid w:val="00FE36F9"/>
    <w:rsid w:val="00FE442E"/>
    <w:rsid w:val="00FE5EC9"/>
    <w:rsid w:val="00FE6CA1"/>
    <w:rsid w:val="00FF0595"/>
    <w:rsid w:val="00FF2299"/>
    <w:rsid w:val="00FF3A33"/>
    <w:rsid w:val="00FF473D"/>
    <w:rsid w:val="00FF6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AC4024-FE69-4283-B50B-DD8DB606D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016243"/>
    <w:pPr>
      <w:spacing w:after="200" w:line="276" w:lineRule="auto"/>
    </w:pPr>
  </w:style>
  <w:style w:type="paragraph" w:styleId="10">
    <w:name w:val="heading 1"/>
    <w:basedOn w:val="a2"/>
    <w:next w:val="a2"/>
    <w:link w:val="11"/>
    <w:uiPriority w:val="99"/>
    <w:qFormat/>
    <w:rsid w:val="005E62AF"/>
    <w:pPr>
      <w:keepNext/>
      <w:numPr>
        <w:numId w:val="6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2"/>
    <w:next w:val="a2"/>
    <w:link w:val="21"/>
    <w:uiPriority w:val="99"/>
    <w:qFormat/>
    <w:rsid w:val="005E62AF"/>
    <w:pPr>
      <w:keepNext/>
      <w:numPr>
        <w:ilvl w:val="1"/>
        <w:numId w:val="6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paragraph" w:styleId="3">
    <w:name w:val="heading 3"/>
    <w:basedOn w:val="a2"/>
    <w:next w:val="a2"/>
    <w:link w:val="30"/>
    <w:uiPriority w:val="9"/>
    <w:unhideWhenUsed/>
    <w:qFormat/>
    <w:rsid w:val="00937AE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uiPriority w:val="99"/>
    <w:rsid w:val="005E62AF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5E62AF"/>
    <w:rPr>
      <w:rFonts w:ascii="Arial" w:eastAsia="Times New Roman" w:hAnsi="Arial" w:cs="Arial"/>
      <w:b/>
      <w:caps/>
      <w:szCs w:val="24"/>
      <w:lang w:eastAsia="ru-RU"/>
    </w:rPr>
  </w:style>
  <w:style w:type="paragraph" w:customStyle="1" w:styleId="ConsPlusNormal">
    <w:name w:val="ConsPlusNormal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6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2"/>
    <w:link w:val="a7"/>
    <w:uiPriority w:val="34"/>
    <w:qFormat/>
    <w:rsid w:val="00974DAE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6"/>
    <w:uiPriority w:val="34"/>
    <w:locked/>
    <w:rsid w:val="00974DA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footnote reference"/>
    <w:basedOn w:val="a3"/>
    <w:uiPriority w:val="99"/>
    <w:rsid w:val="00974DAE"/>
    <w:rPr>
      <w:rFonts w:cs="Times New Roman"/>
      <w:vertAlign w:val="superscript"/>
    </w:rPr>
  </w:style>
  <w:style w:type="paragraph" w:styleId="a9">
    <w:name w:val="footnote text"/>
    <w:basedOn w:val="a2"/>
    <w:link w:val="aa"/>
    <w:uiPriority w:val="99"/>
    <w:rsid w:val="00974DA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3"/>
    <w:link w:val="a9"/>
    <w:uiPriority w:val="99"/>
    <w:rsid w:val="00974D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3"/>
    <w:uiPriority w:val="99"/>
    <w:unhideWhenUsed/>
    <w:rsid w:val="00974DAE"/>
    <w:rPr>
      <w:color w:val="0563C1" w:themeColor="hyperlink"/>
      <w:u w:val="single"/>
    </w:rPr>
  </w:style>
  <w:style w:type="paragraph" w:styleId="ac">
    <w:name w:val="Balloon Text"/>
    <w:basedOn w:val="a2"/>
    <w:link w:val="ad"/>
    <w:uiPriority w:val="99"/>
    <w:semiHidden/>
    <w:unhideWhenUsed/>
    <w:rsid w:val="00974D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3"/>
    <w:link w:val="ac"/>
    <w:uiPriority w:val="99"/>
    <w:semiHidden/>
    <w:rsid w:val="00974DAE"/>
    <w:rPr>
      <w:rFonts w:ascii="Segoe UI" w:hAnsi="Segoe UI" w:cs="Segoe UI"/>
      <w:sz w:val="18"/>
      <w:szCs w:val="18"/>
    </w:rPr>
  </w:style>
  <w:style w:type="character" w:styleId="ae">
    <w:name w:val="annotation reference"/>
    <w:basedOn w:val="a3"/>
    <w:uiPriority w:val="99"/>
    <w:semiHidden/>
    <w:unhideWhenUsed/>
    <w:rsid w:val="00974DAE"/>
    <w:rPr>
      <w:sz w:val="16"/>
      <w:szCs w:val="16"/>
    </w:rPr>
  </w:style>
  <w:style w:type="paragraph" w:styleId="af">
    <w:name w:val="annotation text"/>
    <w:basedOn w:val="a2"/>
    <w:link w:val="af0"/>
    <w:uiPriority w:val="99"/>
    <w:semiHidden/>
    <w:unhideWhenUsed/>
    <w:rsid w:val="00974DAE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3"/>
    <w:link w:val="af"/>
    <w:uiPriority w:val="99"/>
    <w:semiHidden/>
    <w:rsid w:val="00974DA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74DA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74DAE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974DAE"/>
    <w:pPr>
      <w:spacing w:after="0" w:line="240" w:lineRule="auto"/>
    </w:pPr>
  </w:style>
  <w:style w:type="paragraph" w:customStyle="1" w:styleId="Default">
    <w:name w:val="Default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af4">
    <w:name w:val="FollowedHyperlink"/>
    <w:basedOn w:val="a3"/>
    <w:uiPriority w:val="99"/>
    <w:semiHidden/>
    <w:unhideWhenUsed/>
    <w:rsid w:val="00974DAE"/>
    <w:rPr>
      <w:color w:val="954F72" w:themeColor="followedHyperlink"/>
      <w:u w:val="single"/>
    </w:rPr>
  </w:style>
  <w:style w:type="paragraph" w:styleId="af5">
    <w:name w:val="endnote text"/>
    <w:basedOn w:val="a2"/>
    <w:link w:val="af6"/>
    <w:uiPriority w:val="99"/>
    <w:semiHidden/>
    <w:unhideWhenUsed/>
    <w:rsid w:val="00974DAE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3"/>
    <w:link w:val="af5"/>
    <w:uiPriority w:val="99"/>
    <w:semiHidden/>
    <w:rsid w:val="00974DAE"/>
    <w:rPr>
      <w:sz w:val="20"/>
      <w:szCs w:val="20"/>
    </w:rPr>
  </w:style>
  <w:style w:type="character" w:styleId="af7">
    <w:name w:val="endnote reference"/>
    <w:basedOn w:val="a3"/>
    <w:uiPriority w:val="99"/>
    <w:semiHidden/>
    <w:unhideWhenUsed/>
    <w:rsid w:val="00974DAE"/>
    <w:rPr>
      <w:vertAlign w:val="superscript"/>
    </w:rPr>
  </w:style>
  <w:style w:type="paragraph" w:styleId="a1">
    <w:name w:val="List Bullet"/>
    <w:basedOn w:val="a2"/>
    <w:rsid w:val="00974DAE"/>
    <w:pPr>
      <w:numPr>
        <w:numId w:val="5"/>
      </w:numPr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styleId="20">
    <w:name w:val="Body Text Indent 2"/>
    <w:basedOn w:val="a2"/>
    <w:link w:val="22"/>
    <w:uiPriority w:val="99"/>
    <w:unhideWhenUsed/>
    <w:rsid w:val="00974D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0"/>
    <w:uiPriority w:val="99"/>
    <w:rsid w:val="00974DAE"/>
  </w:style>
  <w:style w:type="paragraph" w:customStyle="1" w:styleId="-11">
    <w:name w:val="Цветной список - Акцент 11"/>
    <w:basedOn w:val="a2"/>
    <w:uiPriority w:val="99"/>
    <w:qFormat/>
    <w:rsid w:val="00974DAE"/>
    <w:pPr>
      <w:spacing w:after="0" w:line="240" w:lineRule="auto"/>
      <w:ind w:left="720"/>
      <w:contextualSpacing/>
    </w:pPr>
    <w:rPr>
      <w:rFonts w:ascii="Minion Pro" w:eastAsia="Times New Roman" w:hAnsi="Minion Pro" w:cs="Times New Roman"/>
      <w:sz w:val="24"/>
      <w:szCs w:val="24"/>
      <w:lang w:val="en-GB"/>
    </w:rPr>
  </w:style>
  <w:style w:type="table" w:styleId="af8">
    <w:name w:val="Table Grid"/>
    <w:basedOn w:val="a4"/>
    <w:uiPriority w:val="39"/>
    <w:rsid w:val="00974DA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">
    <w:name w:val="Сетка таблицы41"/>
    <w:basedOn w:val="a4"/>
    <w:next w:val="af8"/>
    <w:uiPriority w:val="39"/>
    <w:rsid w:val="00974DA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3">
    <w:name w:val="Заголовок 2 Знак"/>
    <w:basedOn w:val="a3"/>
    <w:uiPriority w:val="9"/>
    <w:semiHidden/>
    <w:rsid w:val="005E62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9">
    <w:name w:val="No Spacing"/>
    <w:uiPriority w:val="1"/>
    <w:qFormat/>
    <w:rsid w:val="000578D6"/>
    <w:pPr>
      <w:spacing w:after="0" w:line="240" w:lineRule="auto"/>
    </w:pPr>
  </w:style>
  <w:style w:type="table" w:customStyle="1" w:styleId="12">
    <w:name w:val="Сетка таблицы1"/>
    <w:basedOn w:val="a4"/>
    <w:next w:val="af8"/>
    <w:uiPriority w:val="59"/>
    <w:rsid w:val="00C846F8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4"/>
    <w:next w:val="af8"/>
    <w:uiPriority w:val="59"/>
    <w:rsid w:val="00863B5D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Верхний колонтитул Знак"/>
    <w:basedOn w:val="a3"/>
    <w:link w:val="afb"/>
    <w:uiPriority w:val="99"/>
    <w:rsid w:val="00272F1B"/>
    <w:rPr>
      <w:rFonts w:eastAsiaTheme="minorEastAsia" w:cs="Times New Roman"/>
      <w:lang w:eastAsia="ru-RU"/>
    </w:rPr>
  </w:style>
  <w:style w:type="paragraph" w:styleId="afb">
    <w:name w:val="header"/>
    <w:basedOn w:val="a2"/>
    <w:link w:val="afa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character" w:customStyle="1" w:styleId="afc">
    <w:name w:val="Нижний колонтитул Знак"/>
    <w:basedOn w:val="a3"/>
    <w:link w:val="afd"/>
    <w:uiPriority w:val="99"/>
    <w:rsid w:val="00272F1B"/>
    <w:rPr>
      <w:rFonts w:eastAsiaTheme="minorEastAsia" w:cs="Times New Roman"/>
      <w:lang w:eastAsia="ru-RU"/>
    </w:rPr>
  </w:style>
  <w:style w:type="paragraph" w:styleId="afd">
    <w:name w:val="footer"/>
    <w:basedOn w:val="a2"/>
    <w:link w:val="afc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paragraph" w:customStyle="1" w:styleId="afe">
    <w:name w:val="ГПП Основной текст"/>
    <w:basedOn w:val="aff"/>
    <w:link w:val="aff0"/>
    <w:rsid w:val="00A968A2"/>
    <w:pPr>
      <w:widowControl w:val="0"/>
      <w:spacing w:after="0" w:line="228" w:lineRule="auto"/>
      <w:ind w:left="170" w:right="170" w:firstLine="567"/>
      <w:jc w:val="both"/>
    </w:pPr>
    <w:rPr>
      <w:sz w:val="24"/>
      <w:szCs w:val="24"/>
    </w:rPr>
  </w:style>
  <w:style w:type="character" w:customStyle="1" w:styleId="aff0">
    <w:name w:val="ГПП Основной текст Знак Знак"/>
    <w:link w:val="afe"/>
    <w:locked/>
    <w:rsid w:val="00A968A2"/>
    <w:rPr>
      <w:sz w:val="24"/>
      <w:szCs w:val="24"/>
    </w:rPr>
  </w:style>
  <w:style w:type="paragraph" w:styleId="aff">
    <w:name w:val="Body Text"/>
    <w:basedOn w:val="a2"/>
    <w:link w:val="aff1"/>
    <w:uiPriority w:val="99"/>
    <w:semiHidden/>
    <w:unhideWhenUsed/>
    <w:rsid w:val="00A968A2"/>
    <w:pPr>
      <w:spacing w:after="120"/>
    </w:pPr>
  </w:style>
  <w:style w:type="character" w:customStyle="1" w:styleId="aff1">
    <w:name w:val="Основной текст Знак"/>
    <w:basedOn w:val="a3"/>
    <w:link w:val="aff"/>
    <w:uiPriority w:val="99"/>
    <w:semiHidden/>
    <w:rsid w:val="00A968A2"/>
  </w:style>
  <w:style w:type="paragraph" w:customStyle="1" w:styleId="1">
    <w:name w:val="м1"/>
    <w:basedOn w:val="a6"/>
    <w:link w:val="13"/>
    <w:qFormat/>
    <w:rsid w:val="00610122"/>
    <w:pPr>
      <w:numPr>
        <w:numId w:val="8"/>
      </w:numPr>
      <w:spacing w:before="120" w:after="200"/>
      <w:jc w:val="both"/>
    </w:pPr>
    <w:rPr>
      <w:rFonts w:eastAsia="Times New Roman"/>
      <w:lang w:eastAsia="en-US" w:bidi="en-US"/>
    </w:rPr>
  </w:style>
  <w:style w:type="character" w:customStyle="1" w:styleId="13">
    <w:name w:val="м1 Знак"/>
    <w:link w:val="1"/>
    <w:rsid w:val="00610122"/>
    <w:rPr>
      <w:rFonts w:ascii="Times New Roman" w:eastAsia="Times New Roman" w:hAnsi="Times New Roman" w:cs="Times New Roman"/>
      <w:sz w:val="24"/>
      <w:szCs w:val="24"/>
      <w:lang w:bidi="en-US"/>
    </w:rPr>
  </w:style>
  <w:style w:type="paragraph" w:customStyle="1" w:styleId="aff2">
    <w:name w:val="Нормальный"/>
    <w:uiPriority w:val="99"/>
    <w:rsid w:val="008A06C1"/>
    <w:pPr>
      <w:autoSpaceDE w:val="0"/>
      <w:autoSpaceDN w:val="0"/>
      <w:spacing w:after="0" w:line="240" w:lineRule="auto"/>
    </w:pPr>
    <w:rPr>
      <w:rFonts w:ascii="TimesET" w:eastAsia="Times New Roman" w:hAnsi="TimesET" w:cs="Times New Roman"/>
      <w:sz w:val="20"/>
      <w:szCs w:val="20"/>
      <w:lang w:eastAsia="ru-RU"/>
    </w:rPr>
  </w:style>
  <w:style w:type="paragraph" w:styleId="aff3">
    <w:name w:val="Body Text Indent"/>
    <w:basedOn w:val="a2"/>
    <w:link w:val="aff4"/>
    <w:rsid w:val="008A06C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4">
    <w:name w:val="Основной текст с отступом Знак"/>
    <w:basedOn w:val="a3"/>
    <w:link w:val="aff3"/>
    <w:rsid w:val="008A06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0">
    <w:name w:val="Подпункт договора"/>
    <w:basedOn w:val="a2"/>
    <w:rsid w:val="008A06C1"/>
    <w:pPr>
      <w:numPr>
        <w:ilvl w:val="1"/>
        <w:numId w:val="3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34">
    <w:name w:val="Font Style34"/>
    <w:rsid w:val="008A06C1"/>
    <w:rPr>
      <w:rFonts w:ascii="Times New Roman" w:hAnsi="Times New Roman" w:cs="Times New Roman" w:hint="default"/>
    </w:rPr>
  </w:style>
  <w:style w:type="character" w:styleId="aff5">
    <w:name w:val="Placeholder Text"/>
    <w:basedOn w:val="a3"/>
    <w:uiPriority w:val="99"/>
    <w:semiHidden/>
    <w:rsid w:val="00366F2D"/>
    <w:rPr>
      <w:color w:val="808080"/>
    </w:rPr>
  </w:style>
  <w:style w:type="paragraph" w:customStyle="1" w:styleId="a">
    <w:name w:val="Подподпункт"/>
    <w:basedOn w:val="a2"/>
    <w:uiPriority w:val="99"/>
    <w:rsid w:val="00AC38F3"/>
    <w:pPr>
      <w:numPr>
        <w:numId w:val="12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6">
    <w:name w:val="Ариал"/>
    <w:basedOn w:val="a2"/>
    <w:uiPriority w:val="99"/>
    <w:rsid w:val="00AC38F3"/>
    <w:pPr>
      <w:widowControl w:val="0"/>
      <w:adjustRightInd w:val="0"/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7">
    <w:name w:val="Подпункт Знак"/>
    <w:basedOn w:val="a3"/>
    <w:uiPriority w:val="99"/>
    <w:rsid w:val="00AC38F3"/>
    <w:rPr>
      <w:rFonts w:ascii="Times New Roman" w:hAnsi="Times New Roman" w:cs="Times New Roman" w:hint="default"/>
      <w:sz w:val="28"/>
      <w:lang w:val="ru-RU" w:eastAsia="ru-RU" w:bidi="ar-SA"/>
    </w:rPr>
  </w:style>
  <w:style w:type="paragraph" w:customStyle="1" w:styleId="msonormal0">
    <w:name w:val="msonormal"/>
    <w:basedOn w:val="a2"/>
    <w:rsid w:val="007B3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2"/>
    <w:rsid w:val="007B308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0">
    <w:name w:val="xl80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81">
    <w:name w:val="xl81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3">
    <w:name w:val="xl83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5">
    <w:name w:val="xl85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2"/>
    <w:rsid w:val="007B308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2"/>
    <w:rsid w:val="007B308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2"/>
    <w:rsid w:val="007B308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2"/>
    <w:rsid w:val="007B30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2"/>
    <w:rsid w:val="007B30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8">
    <w:name w:val="xl138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9">
    <w:name w:val="xl139"/>
    <w:basedOn w:val="a2"/>
    <w:rsid w:val="007B30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0">
    <w:name w:val="xl140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2">
    <w:name w:val="xl142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4">
    <w:name w:val="xl144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table" w:customStyle="1" w:styleId="4">
    <w:name w:val="Сетка таблицы4"/>
    <w:basedOn w:val="a4"/>
    <w:next w:val="af8"/>
    <w:uiPriority w:val="39"/>
    <w:rsid w:val="007669A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2"/>
    <w:rsid w:val="00297D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2"/>
    <w:rsid w:val="00297D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Заголовок 3 Знак"/>
    <w:basedOn w:val="a3"/>
    <w:link w:val="3"/>
    <w:uiPriority w:val="9"/>
    <w:rsid w:val="00937AE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ff8">
    <w:name w:val="Intense Emphasis"/>
    <w:basedOn w:val="a3"/>
    <w:uiPriority w:val="21"/>
    <w:qFormat/>
    <w:rsid w:val="00805237"/>
    <w:rPr>
      <w:i/>
      <w:iCs/>
      <w:color w:val="5B9BD5" w:themeColor="accent1"/>
    </w:rPr>
  </w:style>
  <w:style w:type="character" w:styleId="aff9">
    <w:name w:val="Strong"/>
    <w:basedOn w:val="a3"/>
    <w:uiPriority w:val="22"/>
    <w:qFormat/>
    <w:rsid w:val="00805237"/>
    <w:rPr>
      <w:b/>
      <w:bCs/>
    </w:rPr>
  </w:style>
  <w:style w:type="paragraph" w:customStyle="1" w:styleId="xl146">
    <w:name w:val="xl146"/>
    <w:basedOn w:val="a2"/>
    <w:rsid w:val="00D3575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2"/>
    <w:rsid w:val="00D3575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8">
    <w:name w:val="xl148"/>
    <w:basedOn w:val="a2"/>
    <w:rsid w:val="00D357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9">
    <w:name w:val="xl149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0">
    <w:name w:val="xl150"/>
    <w:basedOn w:val="a2"/>
    <w:rsid w:val="00D357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1">
    <w:name w:val="xl151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2"/>
    <w:rsid w:val="00D3575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3">
    <w:name w:val="xl153"/>
    <w:basedOn w:val="a2"/>
    <w:rsid w:val="00D3575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5">
    <w:name w:val="xl155"/>
    <w:basedOn w:val="a2"/>
    <w:rsid w:val="00D3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8">
    <w:name w:val="xl158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5919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59198A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customStyle="1" w:styleId="43">
    <w:name w:val="Сетка таблицы43"/>
    <w:basedOn w:val="a4"/>
    <w:next w:val="af8"/>
    <w:uiPriority w:val="39"/>
    <w:rsid w:val="00DA284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AFB7BB0-7E55-49A0-8AA8-29418EB18A3C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9B596-1985-4401-A1DD-577E62581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17</Pages>
  <Words>6277</Words>
  <Characters>35780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Энергосбыт+</Company>
  <LinksUpToDate>false</LinksUpToDate>
  <CharactersWithSpaces>41974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Воронин Сергей Александрович</dc:creator>
  <cp:lastModifiedBy>Ахиярова Алина Халиловна</cp:lastModifiedBy>
  <cp:revision>21</cp:revision>
  <cp:lastPrinted>2021-08-10T07:13:00Z</cp:lastPrinted>
  <dcterms:created xsi:type="dcterms:W3CDTF">2023-03-07T08:58:00Z</dcterms:created>
  <dcterms:modified xsi:type="dcterms:W3CDTF">2025-11-21T03:25:00Z</dcterms:modified>
</cp:coreProperties>
</file>